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B6" w:rsidRDefault="001301B6" w:rsidP="00EF6DDD">
      <w:pPr>
        <w:suppressAutoHyphens/>
        <w:spacing w:after="80" w:line="240" w:lineRule="auto"/>
        <w:jc w:val="center"/>
        <w:rPr>
          <w:rFonts w:ascii="Times New Roman Bold" w:eastAsia="Times New Roman" w:hAnsi="Times New Roman Bold" w:cs="Times New Roman"/>
          <w:b/>
          <w:caps/>
          <w:sz w:val="23"/>
          <w:szCs w:val="23"/>
          <w:lang w:eastAsia="ar-SA"/>
        </w:rPr>
      </w:pPr>
    </w:p>
    <w:p w:rsidR="00EF6DDD" w:rsidRPr="00EF6DDD" w:rsidRDefault="00EF6DDD" w:rsidP="00EF6DDD">
      <w:pPr>
        <w:suppressAutoHyphens/>
        <w:spacing w:after="80" w:line="240" w:lineRule="auto"/>
        <w:jc w:val="center"/>
        <w:rPr>
          <w:rFonts w:ascii="Times New Roman" w:eastAsia="Times New Roman" w:hAnsi="Times New Roman" w:cs="Times New Roman"/>
          <w:b/>
          <w:sz w:val="23"/>
          <w:szCs w:val="23"/>
          <w:lang w:eastAsia="ar-SA"/>
        </w:rPr>
      </w:pPr>
      <w:r w:rsidRPr="00EF6DDD">
        <w:rPr>
          <w:rFonts w:ascii="Times New Roman Bold" w:eastAsia="Times New Roman" w:hAnsi="Times New Roman Bold" w:cs="Times New Roman"/>
          <w:b/>
          <w:caps/>
          <w:sz w:val="23"/>
          <w:szCs w:val="23"/>
          <w:lang w:eastAsia="ar-SA"/>
        </w:rPr>
        <w:t>Piegādes</w:t>
      </w:r>
      <w:r w:rsidRPr="00EF6DDD">
        <w:rPr>
          <w:rFonts w:ascii="Times New Roman" w:eastAsia="Times New Roman" w:hAnsi="Times New Roman" w:cs="Times New Roman"/>
          <w:b/>
          <w:sz w:val="23"/>
          <w:szCs w:val="23"/>
          <w:lang w:eastAsia="ar-SA"/>
        </w:rPr>
        <w:t xml:space="preserve"> LĪGUMS</w:t>
      </w:r>
    </w:p>
    <w:p w:rsidR="00EF6DDD" w:rsidRPr="00EF6DDD" w:rsidRDefault="00EF6DDD" w:rsidP="00EF6DDD">
      <w:pPr>
        <w:suppressAutoHyphens/>
        <w:spacing w:after="80" w:line="240" w:lineRule="auto"/>
        <w:jc w:val="center"/>
        <w:rPr>
          <w:rFonts w:ascii="Times New Roman" w:eastAsia="Times New Roman" w:hAnsi="Times New Roman" w:cs="Times New Roman"/>
          <w:sz w:val="23"/>
          <w:szCs w:val="23"/>
          <w:lang w:eastAsia="ar-SA"/>
        </w:rPr>
      </w:pPr>
    </w:p>
    <w:tbl>
      <w:tblPr>
        <w:tblW w:w="0" w:type="auto"/>
        <w:tblLook w:val="01E0" w:firstRow="1" w:lastRow="1" w:firstColumn="1" w:lastColumn="1" w:noHBand="0" w:noVBand="0"/>
      </w:tblPr>
      <w:tblGrid>
        <w:gridCol w:w="4595"/>
        <w:gridCol w:w="4302"/>
      </w:tblGrid>
      <w:tr w:rsidR="00EF6DDD" w:rsidRPr="00EF6DDD" w:rsidTr="000A051A">
        <w:tc>
          <w:tcPr>
            <w:tcW w:w="4595" w:type="dxa"/>
          </w:tcPr>
          <w:p w:rsidR="00EF6DDD" w:rsidRPr="00EF6DDD" w:rsidRDefault="005C6CFF" w:rsidP="00EF6DDD">
            <w:pPr>
              <w:suppressAutoHyphens/>
              <w:spacing w:after="80" w:line="240" w:lineRule="auto"/>
              <w:ind w:right="95"/>
              <w:rPr>
                <w:rFonts w:ascii="Times New Roman" w:eastAsia="Times New Roman" w:hAnsi="Times New Roman" w:cs="Times New Roman"/>
                <w:lang w:eastAsia="ar-SA"/>
              </w:rPr>
            </w:pPr>
            <w:r w:rsidRPr="007E7652">
              <w:rPr>
                <w:rFonts w:ascii="Times New Roman" w:eastAsia="Times New Roman" w:hAnsi="Times New Roman" w:cs="Times New Roman"/>
                <w:lang w:eastAsia="ar-SA"/>
              </w:rPr>
              <w:t>Daugavpilī,</w:t>
            </w:r>
          </w:p>
        </w:tc>
        <w:tc>
          <w:tcPr>
            <w:tcW w:w="4302" w:type="dxa"/>
          </w:tcPr>
          <w:p w:rsidR="00EF6DDD" w:rsidRPr="00EF6DDD" w:rsidRDefault="00EF6DDD" w:rsidP="005C6CFF">
            <w:pPr>
              <w:suppressAutoHyphens/>
              <w:spacing w:after="80" w:line="240" w:lineRule="auto"/>
              <w:ind w:left="567" w:right="95"/>
              <w:jc w:val="right"/>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2015.gada </w:t>
            </w:r>
            <w:r w:rsidR="005C6CFF" w:rsidRPr="007E7652">
              <w:rPr>
                <w:rFonts w:ascii="Times New Roman" w:eastAsia="Times New Roman" w:hAnsi="Times New Roman" w:cs="Times New Roman"/>
                <w:lang w:eastAsia="ar-SA"/>
              </w:rPr>
              <w:t>15.maijā</w:t>
            </w:r>
          </w:p>
        </w:tc>
      </w:tr>
    </w:tbl>
    <w:p w:rsidR="00EF6DDD" w:rsidRPr="00EF6DDD" w:rsidRDefault="00EF6DDD" w:rsidP="00EF6DDD">
      <w:pPr>
        <w:suppressAutoHyphens/>
        <w:spacing w:after="80" w:line="240" w:lineRule="auto"/>
        <w:ind w:left="567" w:right="95"/>
        <w:jc w:val="center"/>
        <w:rPr>
          <w:rFonts w:ascii="Times New Roman" w:eastAsia="Times New Roman" w:hAnsi="Times New Roman" w:cs="Times New Roman"/>
          <w:lang w:eastAsia="ar-SA"/>
        </w:rPr>
      </w:pPr>
    </w:p>
    <w:p w:rsidR="00AA23E1" w:rsidRPr="007E7652" w:rsidRDefault="009E777E" w:rsidP="00AA23E1">
      <w:pPr>
        <w:spacing w:after="80" w:line="240" w:lineRule="auto"/>
        <w:ind w:right="95" w:firstLine="720"/>
        <w:jc w:val="both"/>
        <w:rPr>
          <w:rFonts w:ascii="Times New Roman" w:eastAsia="Times New Roman" w:hAnsi="Times New Roman" w:cs="Times New Roman"/>
          <w:lang w:eastAsia="ar-SA"/>
        </w:rPr>
      </w:pPr>
      <w:r w:rsidRPr="007E7652">
        <w:rPr>
          <w:rFonts w:ascii="Times New Roman" w:eastAsia="Times New Roman" w:hAnsi="Times New Roman" w:cs="Times New Roman"/>
          <w:b/>
          <w:bCs/>
          <w:color w:val="000000"/>
          <w:lang w:eastAsia="ar-SA"/>
        </w:rPr>
        <w:t>Daugavpils pilsētas pašvaldības iestāde „Komunālās saimniecības pārvalde”</w:t>
      </w:r>
      <w:r w:rsidRPr="007E7652">
        <w:rPr>
          <w:rFonts w:ascii="Times New Roman" w:eastAsia="Times New Roman" w:hAnsi="Times New Roman" w:cs="Times New Roman"/>
          <w:bCs/>
          <w:color w:val="000000"/>
          <w:lang w:eastAsia="ar-SA"/>
        </w:rPr>
        <w:t>, reģ.Nr.90009547852, juridiskā adrese: Saules iela 5A, Daugavpils</w:t>
      </w:r>
      <w:r w:rsidR="00EF6DDD" w:rsidRPr="00EF6DDD">
        <w:rPr>
          <w:rFonts w:ascii="Times New Roman" w:eastAsia="Times New Roman" w:hAnsi="Times New Roman" w:cs="Times New Roman"/>
          <w:lang w:eastAsia="ar-SA"/>
        </w:rPr>
        <w:t xml:space="preserve"> </w:t>
      </w:r>
      <w:r w:rsidRPr="007E7652">
        <w:rPr>
          <w:rFonts w:ascii="Times New Roman" w:eastAsia="Times New Roman" w:hAnsi="Times New Roman" w:cs="Times New Roman"/>
          <w:lang w:eastAsia="ar-SA"/>
        </w:rPr>
        <w:t>(</w:t>
      </w:r>
      <w:r w:rsidR="00EF6DDD" w:rsidRPr="00EF6DDD">
        <w:rPr>
          <w:rFonts w:ascii="Times New Roman" w:eastAsia="Times New Roman" w:hAnsi="Times New Roman" w:cs="Times New Roman"/>
          <w:lang w:eastAsia="ar-SA"/>
        </w:rPr>
        <w:t xml:space="preserve">turpmāk </w:t>
      </w:r>
      <w:r w:rsidRPr="007E7652">
        <w:rPr>
          <w:rFonts w:ascii="Times New Roman" w:eastAsia="Times New Roman" w:hAnsi="Times New Roman" w:cs="Times New Roman"/>
          <w:lang w:eastAsia="ar-SA"/>
        </w:rPr>
        <w:t xml:space="preserve">– </w:t>
      </w:r>
      <w:r w:rsidR="00EF6DDD" w:rsidRPr="00EF6DDD">
        <w:rPr>
          <w:rFonts w:ascii="Times New Roman" w:eastAsia="Times New Roman" w:hAnsi="Times New Roman" w:cs="Times New Roman"/>
          <w:lang w:eastAsia="ar-SA"/>
        </w:rPr>
        <w:t>Pasūtītājs</w:t>
      </w:r>
      <w:r w:rsidRPr="007E7652">
        <w:rPr>
          <w:rFonts w:ascii="Times New Roman" w:eastAsia="Times New Roman" w:hAnsi="Times New Roman" w:cs="Times New Roman"/>
          <w:lang w:eastAsia="ar-SA"/>
        </w:rPr>
        <w:t>)</w:t>
      </w:r>
      <w:r w:rsidR="00EF6DDD" w:rsidRPr="00EF6DDD">
        <w:rPr>
          <w:rFonts w:ascii="Times New Roman" w:eastAsia="Times New Roman" w:hAnsi="Times New Roman" w:cs="Times New Roman"/>
          <w:lang w:eastAsia="ar-SA"/>
        </w:rPr>
        <w:t xml:space="preserve">, </w:t>
      </w:r>
      <w:r w:rsidR="00CD762A" w:rsidRPr="00CD762A">
        <w:rPr>
          <w:rFonts w:ascii="Times New Roman" w:eastAsia="Times New Roman" w:hAnsi="Times New Roman" w:cs="Times New Roman"/>
        </w:rPr>
        <w:t xml:space="preserve">vadītāja vietnieka  </w:t>
      </w:r>
      <w:r w:rsidR="00CD762A" w:rsidRPr="00CD762A">
        <w:rPr>
          <w:rFonts w:ascii="Times New Roman" w:eastAsia="Times New Roman" w:hAnsi="Times New Roman" w:cs="Times New Roman"/>
          <w:b/>
        </w:rPr>
        <w:t>Vadima Semoņenko</w:t>
      </w:r>
      <w:r w:rsidR="00CD762A" w:rsidRPr="00CD762A">
        <w:rPr>
          <w:rFonts w:ascii="Times New Roman" w:eastAsia="Times New Roman" w:hAnsi="Times New Roman" w:cs="Times New Roman"/>
        </w:rPr>
        <w:t xml:space="preserve"> personā, kurš rīkojas pamatojoties uz iestādes Nolikuma 13.punktu,  15.1.apakšpunktu un Daugavpils pilsētas domes izpilddirektores I.Goldbergas 2015.gada 05.maija rīkojumu Nr.90a</w:t>
      </w:r>
      <w:r w:rsidRPr="007E7652">
        <w:rPr>
          <w:rFonts w:ascii="Times New Roman" w:eastAsia="Times New Roman" w:hAnsi="Times New Roman" w:cs="Times New Roman"/>
        </w:rPr>
        <w:t xml:space="preserve"> pamata, no vienas puses un</w:t>
      </w:r>
      <w:r w:rsidR="00EF6DDD" w:rsidRPr="00EF6DDD">
        <w:rPr>
          <w:rFonts w:ascii="Times New Roman" w:eastAsia="Times New Roman" w:hAnsi="Times New Roman" w:cs="Times New Roman"/>
          <w:lang w:eastAsia="ar-SA"/>
        </w:rPr>
        <w:t>,</w:t>
      </w:r>
    </w:p>
    <w:p w:rsidR="009D3B62" w:rsidRPr="007E7652" w:rsidRDefault="009D21CD" w:rsidP="00AA23E1">
      <w:pPr>
        <w:spacing w:after="80" w:line="240" w:lineRule="auto"/>
        <w:ind w:right="95" w:firstLine="720"/>
        <w:jc w:val="both"/>
        <w:rPr>
          <w:rFonts w:ascii="Times New Roman" w:eastAsia="Times New Roman" w:hAnsi="Times New Roman" w:cs="Times New Roman"/>
          <w:lang w:eastAsia="ar-SA"/>
        </w:rPr>
      </w:pPr>
      <w:r w:rsidRPr="007E7652">
        <w:rPr>
          <w:rFonts w:ascii="Times New Roman" w:eastAsia="Times New Roman" w:hAnsi="Times New Roman" w:cs="Times New Roman"/>
          <w:b/>
          <w:lang w:eastAsia="ar-SA"/>
        </w:rPr>
        <w:t xml:space="preserve">SIA </w:t>
      </w:r>
      <w:r w:rsidR="00774AD8">
        <w:rPr>
          <w:rFonts w:ascii="Times New Roman" w:eastAsia="Times New Roman" w:hAnsi="Times New Roman" w:cs="Times New Roman"/>
          <w:b/>
          <w:lang w:eastAsia="ar-SA"/>
        </w:rPr>
        <w:t>“</w:t>
      </w:r>
      <w:r w:rsidRPr="007E7652">
        <w:rPr>
          <w:rFonts w:ascii="Times New Roman" w:eastAsia="Times New Roman" w:hAnsi="Times New Roman" w:cs="Times New Roman"/>
          <w:b/>
          <w:lang w:eastAsia="ar-SA"/>
        </w:rPr>
        <w:t>VIMMO”</w:t>
      </w:r>
      <w:r w:rsidR="00EF6DDD" w:rsidRPr="00EF6DDD">
        <w:rPr>
          <w:rFonts w:ascii="Times New Roman" w:eastAsia="Times New Roman" w:hAnsi="Times New Roman" w:cs="Times New Roman"/>
          <w:lang w:eastAsia="ar-SA"/>
        </w:rPr>
        <w:t>,</w:t>
      </w:r>
      <w:r w:rsidRPr="007E7652">
        <w:rPr>
          <w:rFonts w:ascii="Times New Roman" w:eastAsia="Times New Roman" w:hAnsi="Times New Roman" w:cs="Times New Roman"/>
          <w:lang w:eastAsia="ar-SA"/>
        </w:rPr>
        <w:t xml:space="preserve"> reģ.Nr.40003716461, juridiskā adrese: Paceplīša iela 3a, Rīga, (</w:t>
      </w:r>
      <w:r w:rsidR="00EF6DDD" w:rsidRPr="00EF6DDD">
        <w:rPr>
          <w:rFonts w:ascii="Times New Roman" w:eastAsia="Times New Roman" w:hAnsi="Times New Roman" w:cs="Times New Roman"/>
          <w:lang w:eastAsia="ar-SA"/>
        </w:rPr>
        <w:t xml:space="preserve">turpmāk </w:t>
      </w:r>
      <w:r w:rsidRPr="007E7652">
        <w:rPr>
          <w:rFonts w:ascii="Times New Roman" w:eastAsia="Times New Roman" w:hAnsi="Times New Roman" w:cs="Times New Roman"/>
          <w:lang w:eastAsia="ar-SA"/>
        </w:rPr>
        <w:t xml:space="preserve">– </w:t>
      </w:r>
      <w:r w:rsidR="00EF6DDD" w:rsidRPr="00EF6DDD">
        <w:rPr>
          <w:rFonts w:ascii="Times New Roman" w:eastAsia="Times New Roman" w:hAnsi="Times New Roman" w:cs="Times New Roman"/>
          <w:lang w:eastAsia="ar-SA"/>
        </w:rPr>
        <w:t>Piegādātājs</w:t>
      </w:r>
      <w:r w:rsidRPr="007E7652">
        <w:rPr>
          <w:rFonts w:ascii="Times New Roman" w:eastAsia="Times New Roman" w:hAnsi="Times New Roman" w:cs="Times New Roman"/>
          <w:lang w:eastAsia="ar-SA"/>
        </w:rPr>
        <w:t>)</w:t>
      </w:r>
      <w:r w:rsidR="00EF6DDD" w:rsidRPr="00EF6DDD">
        <w:rPr>
          <w:rFonts w:ascii="Times New Roman" w:eastAsia="Times New Roman" w:hAnsi="Times New Roman" w:cs="Times New Roman"/>
          <w:lang w:eastAsia="ar-SA"/>
        </w:rPr>
        <w:t xml:space="preserve">, </w:t>
      </w:r>
      <w:r w:rsidR="009D3B62" w:rsidRPr="007E7652">
        <w:rPr>
          <w:rFonts w:ascii="Times New Roman" w:eastAsia="Times New Roman" w:hAnsi="Times New Roman" w:cs="Times New Roman"/>
          <w:lang w:eastAsia="ar-SA"/>
        </w:rPr>
        <w:t xml:space="preserve">valdes priekšsēdētāja </w:t>
      </w:r>
      <w:r w:rsidR="009D3B62" w:rsidRPr="00405462">
        <w:rPr>
          <w:rFonts w:ascii="Times New Roman" w:eastAsia="Times New Roman" w:hAnsi="Times New Roman" w:cs="Times New Roman"/>
          <w:b/>
          <w:lang w:eastAsia="ar-SA"/>
        </w:rPr>
        <w:t>Gunta Matīsa</w:t>
      </w:r>
      <w:r w:rsidR="009D3B62" w:rsidRPr="007E7652">
        <w:rPr>
          <w:rFonts w:ascii="Times New Roman" w:eastAsia="Times New Roman" w:hAnsi="Times New Roman" w:cs="Times New Roman"/>
          <w:lang w:eastAsia="ar-SA"/>
        </w:rPr>
        <w:t xml:space="preserve"> </w:t>
      </w:r>
      <w:r w:rsidR="00EF6DDD" w:rsidRPr="00EF6DDD">
        <w:rPr>
          <w:rFonts w:ascii="Times New Roman" w:eastAsia="Times New Roman" w:hAnsi="Times New Roman" w:cs="Times New Roman"/>
          <w:lang w:eastAsia="ar-SA"/>
        </w:rPr>
        <w:t xml:space="preserve">personā, kurš rīkojas saskaņā ar </w:t>
      </w:r>
      <w:r w:rsidR="009D3B62" w:rsidRPr="007E7652">
        <w:rPr>
          <w:rFonts w:ascii="Times New Roman" w:eastAsia="Times New Roman" w:hAnsi="Times New Roman" w:cs="Times New Roman"/>
          <w:lang w:eastAsia="ar-SA"/>
        </w:rPr>
        <w:t>Statūtiem</w:t>
      </w:r>
      <w:r w:rsidR="00EF6DDD" w:rsidRPr="00EF6DDD">
        <w:rPr>
          <w:rFonts w:ascii="Times New Roman" w:eastAsia="Times New Roman" w:hAnsi="Times New Roman" w:cs="Times New Roman"/>
          <w:lang w:eastAsia="ar-SA"/>
        </w:rPr>
        <w:t xml:space="preserve">, no otras puses, abi kopā saukti „Puses”, </w:t>
      </w:r>
    </w:p>
    <w:p w:rsidR="00EF6DDD" w:rsidRPr="00EF6DDD" w:rsidRDefault="00EF6DDD" w:rsidP="00AA23E1">
      <w:pPr>
        <w:spacing w:after="80" w:line="240" w:lineRule="auto"/>
        <w:ind w:right="95" w:firstLine="720"/>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pamatojoties uz </w:t>
      </w:r>
      <w:r w:rsidR="009D3B62" w:rsidRPr="007E7652">
        <w:rPr>
          <w:rFonts w:ascii="Times New Roman" w:eastAsia="Times New Roman" w:hAnsi="Times New Roman" w:cs="Times New Roman"/>
          <w:lang w:eastAsia="ar-SA"/>
        </w:rPr>
        <w:t>Daugavpils pilsētas domes iepirkumu komisijas 2015.gada 14.maija</w:t>
      </w:r>
      <w:r w:rsidRPr="00EF6DDD">
        <w:rPr>
          <w:rFonts w:ascii="Times New Roman" w:eastAsia="Times New Roman" w:hAnsi="Times New Roman" w:cs="Times New Roman"/>
          <w:lang w:eastAsia="ar-SA"/>
        </w:rPr>
        <w:t xml:space="preserve"> lēmumu iepirkumā „L</w:t>
      </w:r>
      <w:r w:rsidRPr="00EF6DDD">
        <w:rPr>
          <w:rFonts w:ascii="Times New Roman" w:eastAsia="Times New Roman" w:hAnsi="Times New Roman" w:cs="Times New Roman"/>
        </w:rPr>
        <w:t>aivas, laivas dzinēju un laivas transportēšanas piekabes piegāde Daugavpils pilsētas pašvaldības iestādei “Komunālās saimniecības pārvalde</w:t>
      </w:r>
      <w:r w:rsidRPr="00EF6DDD">
        <w:rPr>
          <w:rFonts w:ascii="Times New Roman" w:eastAsia="Times New Roman" w:hAnsi="Times New Roman" w:cs="Times New Roman"/>
          <w:lang w:eastAsia="ar-SA"/>
        </w:rPr>
        <w:t>””, iepirkuma identifikācijas Nr.</w:t>
      </w:r>
      <w:r w:rsidR="009D21CD" w:rsidRPr="007E7652">
        <w:rPr>
          <w:rFonts w:ascii="Times New Roman" w:eastAsia="Times New Roman" w:hAnsi="Times New Roman" w:cs="Times New Roman"/>
          <w:lang w:eastAsia="ar-SA"/>
        </w:rPr>
        <w:t xml:space="preserve">DPD </w:t>
      </w:r>
      <w:r w:rsidRPr="00EF6DDD">
        <w:rPr>
          <w:rFonts w:ascii="Times New Roman" w:eastAsia="Times New Roman" w:hAnsi="Times New Roman" w:cs="Times New Roman"/>
          <w:lang w:eastAsia="ar-SA"/>
        </w:rPr>
        <w:t>2015/46, noslēdz šādu līgumu, (turpmāk – Līgums):</w:t>
      </w:r>
    </w:p>
    <w:p w:rsidR="00EF6DDD" w:rsidRPr="00EF6DDD" w:rsidRDefault="00EF6DDD" w:rsidP="00EF6DDD">
      <w:pPr>
        <w:suppressAutoHyphens/>
        <w:spacing w:before="240" w:after="240" w:line="240" w:lineRule="auto"/>
        <w:ind w:right="96"/>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I. Līguma priekšmets un īpašuma tiesības</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Piegādātājs piegādā un pārdod, bet Pasūtītājs pērk un pieņem </w:t>
      </w:r>
      <w:r w:rsidRPr="00EF6DDD">
        <w:rPr>
          <w:rFonts w:ascii="Times New Roman" w:eastAsia="Times New Roman" w:hAnsi="Times New Roman" w:cs="Times New Roman"/>
          <w:b/>
          <w:lang w:eastAsia="ar-SA"/>
        </w:rPr>
        <w:t>jaunu laivu, divus laivas dzinējus un vienu laivas transportēšanas piekabi (turpmāk – Prece)</w:t>
      </w:r>
      <w:r w:rsidRPr="00EF6DDD">
        <w:rPr>
          <w:rFonts w:ascii="Times New Roman" w:eastAsia="Times New Roman" w:hAnsi="Times New Roman" w:cs="Times New Roman"/>
          <w:lang w:eastAsia="ar-SA"/>
        </w:rPr>
        <w:t xml:space="preserve">, kas noteikta pretendenta iepirkumam iesniegtajā tehniskajā piedāvājumā, kas ir līguma neatņemama sastāvdaļa (Pielikums). </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Piegādātājs piegādā Preci pēc adreses: </w:t>
      </w:r>
      <w:r w:rsidRPr="00EF6DDD">
        <w:rPr>
          <w:rFonts w:ascii="Times New Roman" w:eastAsia="Times New Roman" w:hAnsi="Times New Roman" w:cs="Times New Roman"/>
          <w:b/>
          <w:lang w:eastAsia="ar-SA"/>
        </w:rPr>
        <w:t>Saules iela 5a, Daugavpils</w:t>
      </w:r>
      <w:r w:rsidRPr="00EF6DDD">
        <w:rPr>
          <w:rFonts w:ascii="Times New Roman" w:eastAsia="Times New Roman" w:hAnsi="Times New Roman" w:cs="Times New Roman"/>
          <w:lang w:eastAsia="ar-SA"/>
        </w:rPr>
        <w:t>.</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Preces piegādes un reģistrācijas termiņš uz Pasūtītāja vārda – ne vēlāk kā </w:t>
      </w:r>
      <w:r w:rsidRPr="00EF6DDD">
        <w:rPr>
          <w:rFonts w:ascii="Times New Roman" w:eastAsia="Times New Roman" w:hAnsi="Times New Roman" w:cs="Times New Roman"/>
          <w:b/>
          <w:lang w:eastAsia="ar-SA"/>
        </w:rPr>
        <w:t>1 (viena) mēneša</w:t>
      </w:r>
      <w:r w:rsidRPr="00EF6DDD">
        <w:rPr>
          <w:rFonts w:ascii="Times New Roman" w:eastAsia="Times New Roman" w:hAnsi="Times New Roman" w:cs="Times New Roman"/>
          <w:lang w:eastAsia="ar-SA"/>
        </w:rPr>
        <w:t xml:space="preserve"> laikā no līguma spēkā stāšanās dienas.</w:t>
      </w:r>
    </w:p>
    <w:p w:rsidR="00EF6DDD" w:rsidRPr="00EF6DDD" w:rsidRDefault="00EF6DDD" w:rsidP="00EF6DDD">
      <w:pPr>
        <w:suppressAutoHyphens/>
        <w:spacing w:before="240" w:after="240" w:line="240" w:lineRule="auto"/>
        <w:ind w:left="-74"/>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II. Līguma summa un samaksas kārtība</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Līguma summa par Līgumā noteikto Preci tiek noteikta </w:t>
      </w:r>
      <w:r w:rsidRPr="00EF6DDD">
        <w:rPr>
          <w:rFonts w:ascii="Times New Roman" w:eastAsia="Times New Roman" w:hAnsi="Times New Roman" w:cs="Times New Roman"/>
          <w:b/>
          <w:lang w:eastAsia="ar-SA"/>
        </w:rPr>
        <w:t xml:space="preserve">EUR </w:t>
      </w:r>
      <w:r w:rsidR="001301B6" w:rsidRPr="007E7652">
        <w:rPr>
          <w:rFonts w:ascii="Times New Roman" w:eastAsia="Times New Roman" w:hAnsi="Times New Roman" w:cs="Times New Roman"/>
          <w:b/>
        </w:rPr>
        <w:t>6431,40</w:t>
      </w:r>
      <w:r w:rsidR="001301B6" w:rsidRPr="007E7652">
        <w:rPr>
          <w:rFonts w:ascii="Times New Roman" w:eastAsia="Times New Roman" w:hAnsi="Times New Roman" w:cs="Times New Roman"/>
          <w:b/>
          <w:lang w:eastAsia="ar-SA"/>
        </w:rPr>
        <w:t xml:space="preserve"> (seši tūkstoši četri simti trīsdesmit viens </w:t>
      </w:r>
      <w:r w:rsidR="001301B6" w:rsidRPr="007E7652">
        <w:rPr>
          <w:rFonts w:ascii="Times New Roman" w:eastAsia="Times New Roman" w:hAnsi="Times New Roman" w:cs="Times New Roman"/>
          <w:b/>
          <w:i/>
          <w:lang w:eastAsia="ar-SA"/>
        </w:rPr>
        <w:t>euro</w:t>
      </w:r>
      <w:r w:rsidR="001301B6" w:rsidRPr="007E7652">
        <w:rPr>
          <w:rFonts w:ascii="Times New Roman" w:eastAsia="Times New Roman" w:hAnsi="Times New Roman" w:cs="Times New Roman"/>
          <w:b/>
          <w:lang w:eastAsia="ar-SA"/>
        </w:rPr>
        <w:t xml:space="preserve"> un 40 centi</w:t>
      </w:r>
      <w:r w:rsidRPr="00EF6DDD">
        <w:rPr>
          <w:rFonts w:ascii="Times New Roman" w:eastAsia="Times New Roman" w:hAnsi="Times New Roman" w:cs="Times New Roman"/>
          <w:b/>
          <w:lang w:eastAsia="ar-SA"/>
        </w:rPr>
        <w:t>)</w:t>
      </w:r>
      <w:r w:rsidRPr="00EF6DDD">
        <w:rPr>
          <w:rFonts w:ascii="Times New Roman" w:eastAsia="Times New Roman" w:hAnsi="Times New Roman" w:cs="Times New Roman"/>
          <w:lang w:eastAsia="ar-SA"/>
        </w:rPr>
        <w:t xml:space="preserve"> apmērā bez PVN, PVN 21 % sastāda EUR </w:t>
      </w:r>
      <w:r w:rsidR="00891CBB" w:rsidRPr="007E7652">
        <w:rPr>
          <w:rFonts w:ascii="Times New Roman" w:eastAsia="Times New Roman" w:hAnsi="Times New Roman" w:cs="Times New Roman"/>
          <w:lang w:eastAsia="ar-SA"/>
        </w:rPr>
        <w:t>1650,59</w:t>
      </w:r>
      <w:r w:rsidRPr="00EF6DDD">
        <w:rPr>
          <w:rFonts w:ascii="Times New Roman" w:eastAsia="Times New Roman" w:hAnsi="Times New Roman" w:cs="Times New Roman"/>
          <w:lang w:eastAsia="ar-SA"/>
        </w:rPr>
        <w:t xml:space="preserve"> (</w:t>
      </w:r>
      <w:r w:rsidR="00891CBB" w:rsidRPr="007E7652">
        <w:rPr>
          <w:rFonts w:ascii="Times New Roman" w:eastAsia="Times New Roman" w:hAnsi="Times New Roman" w:cs="Times New Roman"/>
          <w:lang w:eastAsia="ar-SA"/>
        </w:rPr>
        <w:t xml:space="preserve">viens tūkstotis seši simti piecdesmit </w:t>
      </w:r>
      <w:r w:rsidR="00891CBB" w:rsidRPr="007E7652">
        <w:rPr>
          <w:rFonts w:ascii="Times New Roman" w:eastAsia="Times New Roman" w:hAnsi="Times New Roman" w:cs="Times New Roman"/>
          <w:i/>
          <w:lang w:eastAsia="ar-SA"/>
        </w:rPr>
        <w:t>euro</w:t>
      </w:r>
      <w:r w:rsidR="00891CBB" w:rsidRPr="007E7652">
        <w:rPr>
          <w:rFonts w:ascii="Times New Roman" w:eastAsia="Times New Roman" w:hAnsi="Times New Roman" w:cs="Times New Roman"/>
          <w:lang w:eastAsia="ar-SA"/>
        </w:rPr>
        <w:t xml:space="preserve"> un 59 centi</w:t>
      </w:r>
      <w:r w:rsidRPr="00EF6DDD">
        <w:rPr>
          <w:rFonts w:ascii="Times New Roman" w:eastAsia="Times New Roman" w:hAnsi="Times New Roman" w:cs="Times New Roman"/>
          <w:lang w:eastAsia="ar-SA"/>
        </w:rPr>
        <w:t xml:space="preserve">), kopā ar PVN EUR </w:t>
      </w:r>
      <w:r w:rsidR="001301B6" w:rsidRPr="007E7652">
        <w:rPr>
          <w:rFonts w:ascii="Times New Roman" w:eastAsia="Times New Roman" w:hAnsi="Times New Roman" w:cs="Times New Roman"/>
          <w:b/>
          <w:lang w:eastAsia="ar-SA"/>
        </w:rPr>
        <w:t>7781,99</w:t>
      </w:r>
      <w:r w:rsidRPr="00EF6DDD">
        <w:rPr>
          <w:rFonts w:ascii="Times New Roman" w:eastAsia="Times New Roman" w:hAnsi="Times New Roman" w:cs="Times New Roman"/>
          <w:lang w:eastAsia="ar-SA"/>
        </w:rPr>
        <w:t xml:space="preserve"> (</w:t>
      </w:r>
      <w:r w:rsidR="001301B6" w:rsidRPr="007E7652">
        <w:rPr>
          <w:rFonts w:ascii="Times New Roman" w:eastAsia="Times New Roman" w:hAnsi="Times New Roman" w:cs="Times New Roman"/>
          <w:lang w:eastAsia="ar-SA"/>
        </w:rPr>
        <w:t xml:space="preserve">septiņi tūkstoši septiņi simti astoņdesmit viens </w:t>
      </w:r>
      <w:r w:rsidR="001301B6" w:rsidRPr="007E7652">
        <w:rPr>
          <w:rFonts w:ascii="Times New Roman" w:eastAsia="Times New Roman" w:hAnsi="Times New Roman" w:cs="Times New Roman"/>
          <w:i/>
          <w:lang w:eastAsia="ar-SA"/>
        </w:rPr>
        <w:t>euro</w:t>
      </w:r>
      <w:r w:rsidR="001301B6" w:rsidRPr="007E7652">
        <w:rPr>
          <w:rFonts w:ascii="Times New Roman" w:eastAsia="Times New Roman" w:hAnsi="Times New Roman" w:cs="Times New Roman"/>
          <w:lang w:eastAsia="ar-SA"/>
        </w:rPr>
        <w:t xml:space="preserve"> un 99 centi</w:t>
      </w:r>
      <w:r w:rsidRPr="00EF6DDD">
        <w:rPr>
          <w:rFonts w:ascii="Times New Roman" w:eastAsia="Times New Roman" w:hAnsi="Times New Roman" w:cs="Times New Roman"/>
          <w:lang w:eastAsia="ar-SA"/>
        </w:rPr>
        <w:t>). Līguma summā ir iekļautas visas izmaksas, kas saistītas ar Preces piegādi un reģistrāciju uz Pasūtītāja vārda.</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Līguma 4.punktā noteikto Līguma summu Pasūtītājs samaksā Piegādātājam </w:t>
      </w:r>
      <w:r w:rsidRPr="00EF6DDD">
        <w:rPr>
          <w:rFonts w:ascii="Times New Roman" w:eastAsia="Times New Roman" w:hAnsi="Times New Roman" w:cs="Times New Roman"/>
          <w:b/>
          <w:lang w:eastAsia="ar-SA"/>
        </w:rPr>
        <w:t>10 (desmit) dienu</w:t>
      </w:r>
      <w:r w:rsidRPr="00EF6DDD">
        <w:rPr>
          <w:rFonts w:ascii="Times New Roman" w:eastAsia="Times New Roman" w:hAnsi="Times New Roman" w:cs="Times New Roman"/>
          <w:lang w:eastAsia="ar-SA"/>
        </w:rPr>
        <w:t xml:space="preserve"> laikā, skaitot no dienas, kad Puses ir parakstījušas Līguma 8.punktā noteikto Preces pieņemšanas – nodošanas aktu. </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Pasūtītājs Līgumā noteikto maksājumu par Preci un tās piegādi veic ar pārskaitījumu uz Piegādātāja norādīto bankas norēķinu kontu.</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Īpašuma tiesības uz Preci pāriet Pasūtītājam ar brīdi, kad Puses parakstījušas nodošanas – pieņemšanas aktu, kurš tiek parakstīts pēc Preces piegādes ar nosacījumu, ka Prece ir reģistrēta CSDD uz Pasūtītāja vārda. Nodošanas – pieņemšanas aktā ir jānorāda Preces komplektācija, visi Pasūtītājam nododamie Preces dokumentu nosaukumi, Preces pieņemšanas laikā konstatētie </w:t>
      </w:r>
      <w:r w:rsidRPr="00EF6DDD">
        <w:rPr>
          <w:rFonts w:ascii="Times New Roman" w:eastAsia="Times New Roman" w:hAnsi="Times New Roman" w:cs="Times New Roman"/>
          <w:lang w:eastAsia="ar-SA"/>
        </w:rPr>
        <w:lastRenderedPageBreak/>
        <w:t>defekti, ja tādi tiek konstatēti, kā arī termiņš un kārtība, kādā Piegādātājam jālikvidē konstatētie defekti.</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Visas ar Preces nodošanu saistītās tehniskās un juridiskās darbības līdz Preces nodošanas dienai veic Piegādātājs, sedzot visus ar to saistītos izdevumus. </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Preces īpašuma tiesības, nejaušas iznīcināšanas draudi un paaugstinātas bīstamības avota īpašnieka atbildība pāriet Pasūtītājam brīdī, kad Pasūtītājs paraksta Preces pieņemšanas – nodošanas aktu.</w:t>
      </w:r>
    </w:p>
    <w:p w:rsidR="00EF6DDD" w:rsidRPr="00EF6DDD" w:rsidRDefault="00EF6DDD" w:rsidP="00405462">
      <w:pPr>
        <w:suppressAutoHyphens/>
        <w:spacing w:before="240" w:after="240" w:line="240" w:lineRule="auto"/>
        <w:ind w:left="-74"/>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III. Garantijas</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Piegādātājs garantē, ka piegādātā Prece atbilst Preces ražotāja noteiktajiem tehniskajiem standartiem, Līguma un tā pielikumu nosacījumiem un visiem Latvijas Republikas spēkā esošo normatīvo aktu noteikumiem, kas attiecas uz Preci. </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Piegādātājs garantē, ka Prece ir </w:t>
      </w:r>
      <w:r w:rsidRPr="00EF6DDD">
        <w:rPr>
          <w:rFonts w:ascii="Times New Roman" w:eastAsia="Times New Roman" w:hAnsi="Times New Roman" w:cs="Times New Roman"/>
        </w:rPr>
        <w:t>sertificēta Eiropas Savienībā, iepriekš nelietota, tajā nav iebūvēta iepriekš lietota vai atjaunota komponente.</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Piegādātājs, atbilstoši ražotāja nosacījumiem, nodrošina Preces </w:t>
      </w:r>
      <w:r w:rsidRPr="00EF6DDD">
        <w:rPr>
          <w:rFonts w:ascii="Times New Roman" w:eastAsia="Times New Roman" w:hAnsi="Times New Roman" w:cs="Times New Roman"/>
          <w:b/>
          <w:lang w:eastAsia="ar-SA"/>
        </w:rPr>
        <w:t>3 (trīs) gadu</w:t>
      </w:r>
      <w:r w:rsidRPr="00EF6DDD">
        <w:rPr>
          <w:rFonts w:ascii="Times New Roman" w:eastAsia="Times New Roman" w:hAnsi="Times New Roman" w:cs="Times New Roman"/>
          <w:lang w:eastAsia="ar-SA"/>
        </w:rPr>
        <w:t xml:space="preserve"> garantiju. Garantijas termiņš sāk tecēt no dienas, kad Puses ir parakstījušas Preces pieņemšanas-nodošanas aktu. </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Ja garantijas termiņa laikā Preces ražotāja vainas dēļ rodas bojājums, kura novēršanai nepieciešamais laiks pārsniedz tekošo darba dienu, Piegādātājam uz remonta laiku jānodrošina Pasūtītājam iespēja bez maksas lietot attiecīgās klases līdzvērtīgu Preci. </w:t>
      </w:r>
    </w:p>
    <w:p w:rsidR="00EF6DDD" w:rsidRPr="00EF6DDD" w:rsidRDefault="00EF6DDD" w:rsidP="00EF6DDD">
      <w:pPr>
        <w:suppressAutoHyphens/>
        <w:spacing w:before="240" w:after="240" w:line="240" w:lineRule="auto"/>
        <w:ind w:left="-74"/>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IV. Pasūtītāja tiesības un pienākumi</w:t>
      </w:r>
    </w:p>
    <w:p w:rsidR="00EF6DDD" w:rsidRPr="00EF6DDD" w:rsidRDefault="00EF6DDD" w:rsidP="00EF6DDD">
      <w:pPr>
        <w:numPr>
          <w:ilvl w:val="0"/>
          <w:numId w:val="1"/>
        </w:numPr>
        <w:suppressAutoHyphens/>
        <w:spacing w:after="80" w:line="240" w:lineRule="auto"/>
        <w:ind w:left="284"/>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Pasūtītājam ir šādas tiesības:</w:t>
      </w:r>
    </w:p>
    <w:p w:rsidR="00EF6DDD" w:rsidRPr="00EF6DDD" w:rsidRDefault="00EF6DDD" w:rsidP="00EF6DDD">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Iegūt Preci savā īpašumā un valdījumā pēc nodošanas – pieņemšanas akta parakstīšanas;</w:t>
      </w:r>
    </w:p>
    <w:p w:rsidR="00EF6DDD" w:rsidRPr="00EF6DDD" w:rsidRDefault="00EF6DDD" w:rsidP="00EF6DDD">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Saņemt Preces apkopi un remontu Latvijas Republikas teritorijā saskaņā ar Līguma un ražotāja noteikumiem;</w:t>
      </w:r>
    </w:p>
    <w:p w:rsidR="00EF6DDD" w:rsidRPr="00EF6DDD" w:rsidRDefault="00EF6DDD" w:rsidP="00EF6DDD">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Saņemt no Piegādātāja līgumsodu par piegādes kavējumu Līgumā noteiktajos termiņos;</w:t>
      </w:r>
    </w:p>
    <w:p w:rsidR="00EF6DDD" w:rsidRPr="00EF6DDD" w:rsidRDefault="00EF6DDD" w:rsidP="00EF6DDD">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Pieņemot Preci no Piegādātāja:</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pārbaudīt Preces atbilstību visām tehniskajā piedāvājumā minētajām prasībām;</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pārbaudīt Preces dokumentācijas pilnīgumu un derīgumu, ražotāja un Piegādātāja garantijas nosacījumus;</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norādīt konstatētos trūkumus pieņemšanas – nodošanas aktā un pieprasīt Piegādātājam tos novērst;</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saņemt Preces tehnisko dokumentāciju un citu ar Preci saistīto dokumentāciju – reģistrācijas apliecību, servisa grāmatiņu, garantijas noteikumus latviešu valodā;</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pieaicināt speciālistus un ekspertus Preces apskatei, tehniskā stāvokļa novērtēšanai, kā arī lūgt un saņemt ekspertu atzinumus par Preces tehnisko stāvokli un iesniegt šos atzinumus Piegādātājam.</w:t>
      </w:r>
    </w:p>
    <w:p w:rsidR="00EF6DDD" w:rsidRPr="00EF6DDD" w:rsidRDefault="00EF6DDD" w:rsidP="00EF6DDD">
      <w:pPr>
        <w:numPr>
          <w:ilvl w:val="0"/>
          <w:numId w:val="1"/>
        </w:numPr>
        <w:tabs>
          <w:tab w:val="left" w:pos="993"/>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Pasūtītājam ir šādi pienākumi:</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Līgumā noteiktajā termiņā un apmērā samaksāt Piegādātājam par piegādāto Preci;</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Pieņemt no Piegādātāja saskaņā ar Līguma noteikumiem piegādāto Preci;</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Lietot Preci atbilstoši tehniskajā dokumentācijā noteiktajiem mērķiem, ievērojot ražotāja un Piegādātāja prasības attiecībā uz Preces tehnisko apkopi, darbību un lietošanu;</w:t>
      </w:r>
    </w:p>
    <w:p w:rsidR="00EF6DDD" w:rsidRPr="00EF6DDD" w:rsidRDefault="00EF6DDD" w:rsidP="00EF6DDD">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lastRenderedPageBreak/>
        <w:t>5 dienu laikā informēt Piegādātāju par būtiskiem notikumiem, kas varētu ietekmēt Līgumā noteikto Piegādātāja saistību izpildi un paziņot par veicamajiem pasākumiem un līdzekļiem šo saistību izpildes kontekstā.</w:t>
      </w:r>
    </w:p>
    <w:p w:rsidR="00EF6DDD" w:rsidRPr="00EF6DDD" w:rsidRDefault="00EF6DDD" w:rsidP="00EF6DDD">
      <w:pPr>
        <w:suppressAutoHyphens/>
        <w:spacing w:before="240" w:after="240" w:line="240" w:lineRule="auto"/>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V. Piegādātāja tiesības un pienākumi</w:t>
      </w:r>
    </w:p>
    <w:p w:rsidR="00EF6DDD" w:rsidRPr="00EF6DDD" w:rsidRDefault="00EF6DDD" w:rsidP="00EF6DDD">
      <w:pPr>
        <w:numPr>
          <w:ilvl w:val="0"/>
          <w:numId w:val="1"/>
        </w:numPr>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Piegādātājam ir šādas tiesības:</w:t>
      </w:r>
    </w:p>
    <w:p w:rsidR="00EF6DDD" w:rsidRPr="00EF6DDD" w:rsidRDefault="00EF6DDD" w:rsidP="00EF6DDD">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Saņemt no Pasūtītāja samaksu saskaņā ar Līguma noteikumiem;</w:t>
      </w:r>
    </w:p>
    <w:p w:rsidR="00EF6DDD" w:rsidRPr="00EF6DDD" w:rsidRDefault="00EF6DDD" w:rsidP="00EF6DDD">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Saņemt no Pasūtītāja līgumsodu par samaksas kavējumu Līgumā noteiktajos termiņos.</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Piegādātājam ir šādi pienākumi:</w:t>
      </w:r>
    </w:p>
    <w:p w:rsidR="00EF6DDD" w:rsidRPr="00EF6DDD" w:rsidRDefault="00EF6DDD" w:rsidP="00EF6DDD">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Nodrošināt Latvijas Republikas normatīvajos aktos noteiktajā kārtībā reģistrētas Preces nodošanu Pasūtītajam ne vēlāk kā </w:t>
      </w:r>
      <w:r w:rsidRPr="00EF6DDD">
        <w:rPr>
          <w:rFonts w:ascii="Times New Roman" w:eastAsia="Times New Roman" w:hAnsi="Times New Roman" w:cs="Times New Roman"/>
          <w:b/>
          <w:lang w:eastAsia="ar-SA"/>
        </w:rPr>
        <w:t>1 (viena) mēneša</w:t>
      </w:r>
      <w:r w:rsidRPr="00EF6DDD">
        <w:rPr>
          <w:rFonts w:ascii="Times New Roman" w:eastAsia="Times New Roman" w:hAnsi="Times New Roman" w:cs="Times New Roman"/>
          <w:lang w:eastAsia="ar-SA"/>
        </w:rPr>
        <w:t xml:space="preserve"> laikā no šī līguma parakstīšanas dienas;</w:t>
      </w:r>
    </w:p>
    <w:p w:rsidR="00EF6DDD" w:rsidRPr="00EF6DDD" w:rsidRDefault="00EF6DDD" w:rsidP="00EF6DDD">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Nodot Pasūtītājam Preci Līguma 2.punktā noteiktajā vietā un noformēt Preces nodošanas – pieņemšanas aktu;</w:t>
      </w:r>
    </w:p>
    <w:p w:rsidR="00EF6DDD" w:rsidRPr="00EF6DDD" w:rsidRDefault="00EF6DDD" w:rsidP="00EF6DDD">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Garantijas laikā bez atlīdzības novērst Preces defektus un bojājumus, kas atklājušies to ekspluatācijas laikā un kas nav apdrošināšanas gadījums un/vai ir garantijas noteikumu neievērošanas sekas;</w:t>
      </w:r>
    </w:p>
    <w:p w:rsidR="00EF6DDD" w:rsidRPr="00EF6DDD" w:rsidRDefault="00EF6DDD" w:rsidP="00EF6DDD">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EF6DDD">
        <w:rPr>
          <w:rFonts w:ascii="Times New Roman" w:eastAsia="Times New Roman" w:hAnsi="Times New Roman" w:cs="Times New Roman"/>
        </w:rPr>
        <w:t>Nodrošināt iespēju veikt preces garantijas apkopi un remontu Latvijas Republikas teritorijā</w:t>
      </w:r>
      <w:r w:rsidRPr="00EF6DDD">
        <w:rPr>
          <w:rFonts w:ascii="Times New Roman" w:eastAsia="Times New Roman" w:hAnsi="Times New Roman" w:cs="Times New Roman"/>
          <w:lang w:eastAsia="ar-SA"/>
        </w:rPr>
        <w:t>.</w:t>
      </w:r>
    </w:p>
    <w:p w:rsidR="00EF6DDD" w:rsidRPr="00EF6DDD" w:rsidRDefault="00EF6DDD" w:rsidP="00EF6DDD">
      <w:pPr>
        <w:tabs>
          <w:tab w:val="left" w:pos="851"/>
        </w:tabs>
        <w:suppressAutoHyphens/>
        <w:spacing w:before="240" w:after="240" w:line="240" w:lineRule="auto"/>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VI. Līgumslēdzēju pušu atbildība</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Ja Preces piegāde aizkavējas Piegādātāja vainas dēļ, tas Pasūtītājam maksā līgumsodu  0,1 % apmērā no Līguma kopējās summas par katru nokavēto dienu, bet ne vairāk kā 10% no kopējās līguma summas.</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Ja norēķini netiek veikti Līgumā norādītajā termiņā, Pasūtītājs maksā Piegādātājam līgumsodu 0,1% apmērā no kavētā maksājuma summas par katru nokavēto dienu, bet ne vairāk kā 10% no kopējās līguma summas.</w:t>
      </w:r>
    </w:p>
    <w:p w:rsidR="00EF6DDD" w:rsidRPr="00EF6DDD" w:rsidRDefault="00EF6DDD" w:rsidP="00EF6DDD">
      <w:pPr>
        <w:tabs>
          <w:tab w:val="left" w:pos="851"/>
        </w:tabs>
        <w:suppressAutoHyphens/>
        <w:spacing w:before="240" w:after="240" w:line="240" w:lineRule="auto"/>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VII. Nepārvarama vara</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F6DDD" w:rsidRPr="00EF6DDD" w:rsidRDefault="00EF6DDD" w:rsidP="00EF6DDD">
      <w:pPr>
        <w:tabs>
          <w:tab w:val="left" w:pos="851"/>
        </w:tabs>
        <w:suppressAutoHyphens/>
        <w:spacing w:before="240" w:after="240" w:line="240" w:lineRule="auto"/>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VIII. Līguma grozīšanas kārtība un kārtība, kādā pieļaujama atkāpšanās no līguma</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Līgums stājas spēkā ar brīdi, kad to parakstījušas abas Puses un ir spēkā līdz abpusējai Pušu saistību pilnīgai izpildei.</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Jebkuri grozījumi, kas nav uzskatāmi par būtiskiem saskaņā ar Publisko iepirkuma likuma 67</w:t>
      </w:r>
      <w:r w:rsidRPr="00EF6DDD">
        <w:rPr>
          <w:rFonts w:ascii="Times New Roman" w:eastAsia="Times New Roman" w:hAnsi="Times New Roman" w:cs="Times New Roman"/>
          <w:vertAlign w:val="superscript"/>
          <w:lang w:eastAsia="ar-SA"/>
        </w:rPr>
        <w:t>1</w:t>
      </w:r>
      <w:r w:rsidRPr="00EF6DDD">
        <w:rPr>
          <w:rFonts w:ascii="Times New Roman" w:eastAsia="Times New Roman" w:hAnsi="Times New Roman" w:cs="Times New Roman"/>
          <w:lang w:eastAsia="ar-SA"/>
        </w:rPr>
        <w:t>.pantu, Līgumā izdarāmi, Pusēm rakstveidā vienojoties un noslēdzot attiecīgu rakstveida vienošanos, kas ir neatņemama šī Līguma sastāvdaļa. Būtiski Līguma grozījumi nav pieļaujami.</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lastRenderedPageBreak/>
        <w:t>Pasūtītājs ir tiesīgs vienpusējā kārtā izbeigt Līgumu, rakstiski paziņojot par to Piegādātājam un neatlīdzinot zaudējumus, ja Piegādātājs nokavējis Preces piegādi vairāk kā 30 (trīsdesmit) kalendārās dienas no Līguma 3.punktā noteiktā Preču piegādes termiņa.</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Piegādātājs ir tiesīgs vienpusējā kārtā izbeigt Līgumu, rakstiski paziņojot par to Pasūtītājam, ja Pasūtītājs vairāk kā 30 (trīsdesmit) kalendārās dienas ir nokavējis Līguma 5.punktā noteikto samaksas termiņu.</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Līguma darbība beidzas, ja:</w:t>
      </w:r>
    </w:p>
    <w:p w:rsidR="00EF6DDD" w:rsidRPr="00EF6DDD" w:rsidRDefault="00EF6DDD" w:rsidP="00EF6DDD">
      <w:pPr>
        <w:numPr>
          <w:ilvl w:val="1"/>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izpildītas tajā noteiktās saistības;</w:t>
      </w:r>
    </w:p>
    <w:p w:rsidR="00EF6DDD" w:rsidRPr="00EF6DDD" w:rsidRDefault="00EF6DDD" w:rsidP="00EF6DDD">
      <w:pPr>
        <w:numPr>
          <w:ilvl w:val="1"/>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Līgums tiek izbeigts pirms termiņa Līgumā noteiktajos gadījumos.</w:t>
      </w:r>
    </w:p>
    <w:p w:rsidR="00EF6DDD" w:rsidRPr="00EF6DDD" w:rsidRDefault="00EF6DDD" w:rsidP="00EF6DDD">
      <w:pPr>
        <w:tabs>
          <w:tab w:val="left" w:pos="851"/>
        </w:tabs>
        <w:suppressAutoHyphens/>
        <w:spacing w:before="240" w:after="240" w:line="240" w:lineRule="auto"/>
        <w:ind w:left="-142"/>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IX. Strīdu izskatīšanas kārtība</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Pušu nesaskaņas un strīdus, kas saistītas ar Līguma saistību izpildi, Puses risina sarunu ceļā. Sarunu ceļā panākto vienošanos noformē rakstiski un Puses to paraksta.</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Ja Puses nevar vienoties, strīdu nodod izskatīšanai tiesā saskaņā ar Latvijas Republikā spēkā esošajiem normatīvajiem aktiem.</w:t>
      </w:r>
    </w:p>
    <w:p w:rsidR="00EF6DDD" w:rsidRPr="00EF6DDD" w:rsidRDefault="00EF6DDD" w:rsidP="00EF6DDD">
      <w:pPr>
        <w:tabs>
          <w:tab w:val="left" w:pos="851"/>
        </w:tabs>
        <w:suppressAutoHyphens/>
        <w:spacing w:before="240" w:after="240" w:line="240" w:lineRule="auto"/>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t>X. Pušu paziņojumi un kontaktpersonas</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Puses apņemas nekavējoties paziņot viena otrai par Pušu reģistrēto un pasta adrešu vai citu rekvizītu maiņu.</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Visi Pušu savstarpējie paziņojumi stājas spēkā tad, kad otra Puse ir saņēmusi attiecīgu vēstuli, kas nosūtīta pa pastu, faksu vai ar e-pastu. Pušu pārstāvji ir atbildīgi par Līguma izpildes uzraudzīšanu, tai skaitā, par Preču nodošanas-pieņemšanas akta noformēšanu, iesniegšanu un parakstīšanu atbilstoši Līguma prasībām, savlaicīgu apmaksas dokumentu iesniegšanu un pieņemšanu, apstiprināšanu un nodošanu apmaksai.</w:t>
      </w:r>
    </w:p>
    <w:p w:rsidR="00EF6DDD" w:rsidRPr="00EF6DDD" w:rsidRDefault="00EF6DDD" w:rsidP="00EF6DDD">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Pasūtītāja pārstāvis:</w:t>
      </w:r>
    </w:p>
    <w:p w:rsidR="00EF6DDD" w:rsidRPr="00EF6DDD" w:rsidRDefault="00EF6DDD" w:rsidP="00EF6DDD">
      <w:pPr>
        <w:tabs>
          <w:tab w:val="left" w:pos="851"/>
        </w:tabs>
        <w:suppressAutoHyphens/>
        <w:spacing w:after="0" w:line="240" w:lineRule="auto"/>
        <w:ind w:left="426"/>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Vārds, uzvārds:</w:t>
      </w:r>
      <w:r w:rsidRPr="00EF6DDD">
        <w:rPr>
          <w:rFonts w:ascii="Times New Roman" w:eastAsia="Times New Roman" w:hAnsi="Times New Roman" w:cs="Times New Roman"/>
          <w:lang w:eastAsia="ar-SA"/>
        </w:rPr>
        <w:tab/>
      </w:r>
      <w:r w:rsidR="00B97373" w:rsidRPr="007E7652">
        <w:rPr>
          <w:rFonts w:ascii="Times New Roman" w:eastAsia="Times New Roman" w:hAnsi="Times New Roman" w:cs="Times New Roman"/>
          <w:b/>
          <w:lang w:eastAsia="ar-SA"/>
        </w:rPr>
        <w:t>Teodors Binders</w:t>
      </w:r>
      <w:r w:rsidR="00B97373" w:rsidRPr="007E7652">
        <w:rPr>
          <w:rFonts w:ascii="Times New Roman" w:eastAsia="Times New Roman" w:hAnsi="Times New Roman" w:cs="Times New Roman"/>
          <w:lang w:eastAsia="ar-SA"/>
        </w:rPr>
        <w:t>,</w:t>
      </w:r>
    </w:p>
    <w:p w:rsidR="00EF6DDD" w:rsidRPr="00EF6DDD" w:rsidRDefault="00EF6DDD" w:rsidP="00EF6DDD">
      <w:pPr>
        <w:tabs>
          <w:tab w:val="left" w:pos="851"/>
        </w:tabs>
        <w:suppressAutoHyphens/>
        <w:spacing w:after="0" w:line="240" w:lineRule="auto"/>
        <w:ind w:left="426"/>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Amats: </w:t>
      </w:r>
      <w:r w:rsidRPr="00EF6DDD">
        <w:rPr>
          <w:rFonts w:ascii="Times New Roman" w:eastAsia="Times New Roman" w:hAnsi="Times New Roman" w:cs="Times New Roman"/>
          <w:lang w:eastAsia="ar-SA"/>
        </w:rPr>
        <w:tab/>
      </w:r>
      <w:r w:rsidR="00B97373" w:rsidRPr="007E7652">
        <w:rPr>
          <w:rFonts w:ascii="Times New Roman" w:eastAsia="Times New Roman" w:hAnsi="Times New Roman" w:cs="Times New Roman"/>
          <w:lang w:eastAsia="ar-SA"/>
        </w:rPr>
        <w:tab/>
        <w:t>tehniskais direktors,</w:t>
      </w:r>
    </w:p>
    <w:p w:rsidR="00EF6DDD" w:rsidRPr="00EF6DDD" w:rsidRDefault="00EF6DDD" w:rsidP="00EF6DDD">
      <w:pPr>
        <w:tabs>
          <w:tab w:val="left" w:pos="851"/>
        </w:tabs>
        <w:suppressAutoHyphens/>
        <w:spacing w:after="0" w:line="240" w:lineRule="auto"/>
        <w:ind w:left="426"/>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Adrese:</w:t>
      </w:r>
      <w:r w:rsidRPr="00EF6DDD">
        <w:rPr>
          <w:rFonts w:ascii="Times New Roman" w:eastAsia="Times New Roman" w:hAnsi="Times New Roman" w:cs="Times New Roman"/>
          <w:lang w:eastAsia="ar-SA"/>
        </w:rPr>
        <w:tab/>
      </w:r>
      <w:r w:rsidRPr="00EF6DDD">
        <w:rPr>
          <w:rFonts w:ascii="Times New Roman" w:eastAsia="Times New Roman" w:hAnsi="Times New Roman" w:cs="Times New Roman"/>
          <w:lang w:eastAsia="ar-SA"/>
        </w:rPr>
        <w:tab/>
      </w:r>
      <w:r w:rsidR="00B97373" w:rsidRPr="007E7652">
        <w:rPr>
          <w:rFonts w:ascii="Times New Roman" w:eastAsia="Times New Roman" w:hAnsi="Times New Roman" w:cs="Times New Roman"/>
          <w:lang w:eastAsia="ar-SA"/>
        </w:rPr>
        <w:t>Saules iela 5</w:t>
      </w:r>
      <w:r w:rsidR="00405462">
        <w:rPr>
          <w:rFonts w:ascii="Times New Roman" w:eastAsia="Times New Roman" w:hAnsi="Times New Roman" w:cs="Times New Roman"/>
          <w:lang w:eastAsia="ar-SA"/>
        </w:rPr>
        <w:t>A</w:t>
      </w:r>
      <w:r w:rsidR="00B97373" w:rsidRPr="007E7652">
        <w:rPr>
          <w:rFonts w:ascii="Times New Roman" w:eastAsia="Times New Roman" w:hAnsi="Times New Roman" w:cs="Times New Roman"/>
          <w:lang w:eastAsia="ar-SA"/>
        </w:rPr>
        <w:t>, Daugavpils,</w:t>
      </w:r>
    </w:p>
    <w:p w:rsidR="00B97373" w:rsidRPr="007E7652" w:rsidRDefault="00EF6DDD" w:rsidP="00B97373">
      <w:pPr>
        <w:tabs>
          <w:tab w:val="left" w:pos="851"/>
        </w:tabs>
        <w:suppressAutoHyphens/>
        <w:spacing w:after="0" w:line="240" w:lineRule="auto"/>
        <w:ind w:left="426"/>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Tālrunis:</w:t>
      </w:r>
      <w:r w:rsidRPr="00EF6DDD">
        <w:rPr>
          <w:rFonts w:ascii="Times New Roman" w:eastAsia="Times New Roman" w:hAnsi="Times New Roman" w:cs="Times New Roman"/>
          <w:lang w:eastAsia="ar-SA"/>
        </w:rPr>
        <w:tab/>
        <w:t xml:space="preserve"> </w:t>
      </w:r>
      <w:r w:rsidR="00B97373" w:rsidRPr="007E7652">
        <w:rPr>
          <w:rFonts w:ascii="Times New Roman" w:eastAsia="Times New Roman" w:hAnsi="Times New Roman" w:cs="Times New Roman"/>
          <w:lang w:eastAsia="ar-SA"/>
        </w:rPr>
        <w:tab/>
        <w:t>65476320</w:t>
      </w:r>
    </w:p>
    <w:p w:rsidR="00B97373" w:rsidRPr="007E7652" w:rsidRDefault="00B97373" w:rsidP="00B97373">
      <w:pPr>
        <w:tabs>
          <w:tab w:val="left" w:pos="851"/>
        </w:tabs>
        <w:suppressAutoHyphens/>
        <w:spacing w:after="0" w:line="240" w:lineRule="auto"/>
        <w:ind w:left="426"/>
        <w:jc w:val="both"/>
        <w:rPr>
          <w:rFonts w:ascii="Times New Roman" w:eastAsia="Times New Roman" w:hAnsi="Times New Roman" w:cs="Times New Roman"/>
          <w:lang w:eastAsia="ar-SA"/>
        </w:rPr>
      </w:pPr>
      <w:r w:rsidRPr="007E7652">
        <w:rPr>
          <w:rFonts w:ascii="Times New Roman" w:eastAsia="Times New Roman" w:hAnsi="Times New Roman" w:cs="Times New Roman"/>
          <w:lang w:eastAsia="ar-SA"/>
        </w:rPr>
        <w:t>Mobilais tālrunis:</w:t>
      </w:r>
      <w:r w:rsidRPr="007E7652">
        <w:rPr>
          <w:rFonts w:ascii="Times New Roman" w:eastAsia="Times New Roman" w:hAnsi="Times New Roman" w:cs="Times New Roman"/>
          <w:lang w:eastAsia="ar-SA"/>
        </w:rPr>
        <w:tab/>
      </w:r>
      <w:r w:rsidRPr="007E7652">
        <w:rPr>
          <w:rFonts w:ascii="Times New Roman" w:eastAsia="Times New Roman" w:hAnsi="Times New Roman" w:cs="Times New Roman"/>
        </w:rPr>
        <w:t>20014919</w:t>
      </w:r>
    </w:p>
    <w:p w:rsidR="00EF6DDD" w:rsidRPr="00EF6DDD" w:rsidRDefault="00EF6DDD" w:rsidP="00EF6DDD">
      <w:pPr>
        <w:tabs>
          <w:tab w:val="left" w:pos="851"/>
        </w:tabs>
        <w:suppressAutoHyphens/>
        <w:spacing w:after="0" w:line="240" w:lineRule="auto"/>
        <w:ind w:left="426"/>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Fakss:</w:t>
      </w:r>
      <w:r w:rsidRPr="00EF6DDD">
        <w:rPr>
          <w:rFonts w:ascii="Times New Roman" w:eastAsia="Times New Roman" w:hAnsi="Times New Roman" w:cs="Times New Roman"/>
          <w:lang w:eastAsia="ar-SA"/>
        </w:rPr>
        <w:tab/>
      </w:r>
      <w:r w:rsidRPr="00EF6DDD">
        <w:rPr>
          <w:rFonts w:ascii="Times New Roman" w:eastAsia="Times New Roman" w:hAnsi="Times New Roman" w:cs="Times New Roman"/>
          <w:lang w:eastAsia="ar-SA"/>
        </w:rPr>
        <w:tab/>
      </w:r>
      <w:r w:rsidR="00B97373" w:rsidRPr="007E7652">
        <w:rPr>
          <w:rFonts w:ascii="Times New Roman" w:eastAsia="Times New Roman" w:hAnsi="Times New Roman" w:cs="Times New Roman"/>
          <w:lang w:eastAsia="ar-SA"/>
        </w:rPr>
        <w:t>654-76318</w:t>
      </w:r>
    </w:p>
    <w:p w:rsidR="00EF6DDD" w:rsidRPr="00EF6DDD" w:rsidRDefault="00EF6DDD" w:rsidP="00EF6DDD">
      <w:pPr>
        <w:tabs>
          <w:tab w:val="left" w:pos="851"/>
        </w:tabs>
        <w:suppressAutoHyphens/>
        <w:spacing w:after="0" w:line="240" w:lineRule="auto"/>
        <w:ind w:left="426"/>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E-pasts:</w:t>
      </w:r>
      <w:r w:rsidR="00B97373" w:rsidRPr="007E7652">
        <w:rPr>
          <w:rFonts w:ascii="Times New Roman" w:eastAsia="Times New Roman" w:hAnsi="Times New Roman" w:cs="Times New Roman"/>
          <w:lang w:eastAsia="ar-SA"/>
        </w:rPr>
        <w:tab/>
      </w:r>
      <w:r w:rsidR="00B97373" w:rsidRPr="007E7652">
        <w:rPr>
          <w:rFonts w:ascii="Times New Roman" w:eastAsia="Times New Roman" w:hAnsi="Times New Roman" w:cs="Times New Roman"/>
          <w:lang w:eastAsia="ar-SA"/>
        </w:rPr>
        <w:tab/>
      </w:r>
      <w:hyperlink r:id="rId8" w:history="1">
        <w:r w:rsidR="00405462" w:rsidRPr="00FF1FCF">
          <w:rPr>
            <w:rStyle w:val="Hyperlink"/>
            <w:rFonts w:ascii="Times New Roman" w:eastAsia="Times New Roman" w:hAnsi="Times New Roman" w:cs="Times New Roman"/>
            <w:lang w:eastAsia="ar-SA"/>
          </w:rPr>
          <w:t>teodors.binders@daugavpils.lv</w:t>
        </w:r>
      </w:hyperlink>
      <w:r w:rsidR="00B97373" w:rsidRPr="007E7652">
        <w:rPr>
          <w:rFonts w:ascii="Times New Roman" w:eastAsia="Times New Roman" w:hAnsi="Times New Roman" w:cs="Times New Roman"/>
          <w:lang w:eastAsia="ar-SA"/>
        </w:rPr>
        <w:t>.</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Piegādātāja pārstāvis: </w:t>
      </w:r>
    </w:p>
    <w:p w:rsidR="00EF6DDD" w:rsidRPr="00EF6DDD" w:rsidRDefault="00EF6DDD" w:rsidP="00EF6DDD">
      <w:pPr>
        <w:tabs>
          <w:tab w:val="left" w:pos="851"/>
        </w:tabs>
        <w:suppressAutoHyphens/>
        <w:spacing w:after="0" w:line="240" w:lineRule="auto"/>
        <w:ind w:left="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Vārds, uzvārds: </w:t>
      </w:r>
      <w:r w:rsidRPr="00EF6DDD">
        <w:rPr>
          <w:rFonts w:ascii="Times New Roman" w:eastAsia="Times New Roman" w:hAnsi="Times New Roman" w:cs="Times New Roman"/>
          <w:lang w:eastAsia="ar-SA"/>
        </w:rPr>
        <w:tab/>
      </w:r>
      <w:r w:rsidR="005652A0" w:rsidRPr="007E7652">
        <w:rPr>
          <w:rFonts w:ascii="Times New Roman" w:eastAsia="Times New Roman" w:hAnsi="Times New Roman" w:cs="Times New Roman"/>
          <w:b/>
          <w:lang w:eastAsia="ar-SA"/>
        </w:rPr>
        <w:t>Guntis Matīss</w:t>
      </w:r>
      <w:r w:rsidR="005652A0" w:rsidRPr="007E7652">
        <w:rPr>
          <w:rFonts w:ascii="Times New Roman" w:eastAsia="Times New Roman" w:hAnsi="Times New Roman" w:cs="Times New Roman"/>
          <w:lang w:eastAsia="ar-SA"/>
        </w:rPr>
        <w:t>,</w:t>
      </w:r>
    </w:p>
    <w:p w:rsidR="00EF6DDD" w:rsidRPr="00EF6DDD" w:rsidRDefault="00EF6DDD" w:rsidP="00EF6DDD">
      <w:pPr>
        <w:tabs>
          <w:tab w:val="left" w:pos="851"/>
        </w:tabs>
        <w:suppressAutoHyphens/>
        <w:spacing w:after="0" w:line="240" w:lineRule="auto"/>
        <w:ind w:left="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Amats:</w:t>
      </w:r>
      <w:r w:rsidRPr="00EF6DDD">
        <w:rPr>
          <w:rFonts w:ascii="Times New Roman" w:eastAsia="Times New Roman" w:hAnsi="Times New Roman" w:cs="Times New Roman"/>
          <w:lang w:eastAsia="ar-SA"/>
        </w:rPr>
        <w:tab/>
      </w:r>
      <w:r w:rsidR="005652A0" w:rsidRPr="007E7652">
        <w:rPr>
          <w:rFonts w:ascii="Times New Roman" w:eastAsia="Times New Roman" w:hAnsi="Times New Roman" w:cs="Times New Roman"/>
          <w:lang w:eastAsia="ar-SA"/>
        </w:rPr>
        <w:tab/>
        <w:t>valdes priekšsēdētājs,</w:t>
      </w:r>
      <w:r w:rsidRPr="00EF6DDD">
        <w:rPr>
          <w:rFonts w:ascii="Times New Roman" w:eastAsia="Times New Roman" w:hAnsi="Times New Roman" w:cs="Times New Roman"/>
          <w:lang w:eastAsia="ar-SA"/>
        </w:rPr>
        <w:tab/>
      </w:r>
      <w:r w:rsidRPr="00EF6DDD">
        <w:rPr>
          <w:rFonts w:ascii="Times New Roman" w:eastAsia="Times New Roman" w:hAnsi="Times New Roman" w:cs="Times New Roman"/>
          <w:lang w:eastAsia="ar-SA"/>
        </w:rPr>
        <w:tab/>
      </w:r>
    </w:p>
    <w:p w:rsidR="00EF6DDD" w:rsidRPr="00EF6DDD" w:rsidRDefault="00EF6DDD" w:rsidP="00EF6DDD">
      <w:pPr>
        <w:tabs>
          <w:tab w:val="left" w:pos="851"/>
        </w:tabs>
        <w:suppressAutoHyphens/>
        <w:spacing w:after="0" w:line="240" w:lineRule="auto"/>
        <w:ind w:left="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Adrese: </w:t>
      </w:r>
      <w:r w:rsidRPr="00EF6DDD">
        <w:rPr>
          <w:rFonts w:ascii="Times New Roman" w:eastAsia="Times New Roman" w:hAnsi="Times New Roman" w:cs="Times New Roman"/>
          <w:lang w:eastAsia="ar-SA"/>
        </w:rPr>
        <w:tab/>
      </w:r>
      <w:r w:rsidRPr="00EF6DDD">
        <w:rPr>
          <w:rFonts w:ascii="Times New Roman" w:eastAsia="Times New Roman" w:hAnsi="Times New Roman" w:cs="Times New Roman"/>
          <w:lang w:eastAsia="ar-SA"/>
        </w:rPr>
        <w:tab/>
      </w:r>
      <w:r w:rsidR="005652A0" w:rsidRPr="007E7652">
        <w:rPr>
          <w:rFonts w:ascii="Times New Roman" w:eastAsia="Times New Roman" w:hAnsi="Times New Roman" w:cs="Times New Roman"/>
          <w:lang w:eastAsia="ar-SA"/>
        </w:rPr>
        <w:t>Paceplīšu iela 3a, Rīga</w:t>
      </w:r>
      <w:r w:rsidR="00406750" w:rsidRPr="007E7652">
        <w:rPr>
          <w:rFonts w:ascii="Times New Roman" w:eastAsia="Times New Roman" w:hAnsi="Times New Roman" w:cs="Times New Roman"/>
          <w:lang w:eastAsia="ar-SA"/>
        </w:rPr>
        <w:t>,</w:t>
      </w:r>
    </w:p>
    <w:p w:rsidR="00EF6DDD" w:rsidRPr="00EF6DDD" w:rsidRDefault="00EF6DDD" w:rsidP="00EF6DDD">
      <w:pPr>
        <w:tabs>
          <w:tab w:val="left" w:pos="851"/>
        </w:tabs>
        <w:suppressAutoHyphens/>
        <w:spacing w:after="0" w:line="240" w:lineRule="auto"/>
        <w:ind w:left="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Tālrunis: </w:t>
      </w:r>
      <w:r w:rsidRPr="00EF6DDD">
        <w:rPr>
          <w:rFonts w:ascii="Times New Roman" w:eastAsia="Times New Roman" w:hAnsi="Times New Roman" w:cs="Times New Roman"/>
          <w:lang w:eastAsia="ar-SA"/>
        </w:rPr>
        <w:tab/>
      </w:r>
      <w:r w:rsidRPr="00EF6DDD">
        <w:rPr>
          <w:rFonts w:ascii="Times New Roman" w:eastAsia="Times New Roman" w:hAnsi="Times New Roman" w:cs="Times New Roman"/>
          <w:lang w:eastAsia="ar-SA"/>
        </w:rPr>
        <w:tab/>
      </w:r>
      <w:r w:rsidR="005652A0" w:rsidRPr="007E7652">
        <w:rPr>
          <w:rFonts w:ascii="Times New Roman" w:eastAsia="Times New Roman" w:hAnsi="Times New Roman" w:cs="Times New Roman"/>
          <w:lang w:eastAsia="ar-SA"/>
        </w:rPr>
        <w:t>67552322</w:t>
      </w:r>
      <w:r w:rsidR="00406750" w:rsidRPr="007E7652">
        <w:rPr>
          <w:rFonts w:ascii="Times New Roman" w:eastAsia="Times New Roman" w:hAnsi="Times New Roman" w:cs="Times New Roman"/>
          <w:lang w:eastAsia="ar-SA"/>
        </w:rPr>
        <w:t>,</w:t>
      </w:r>
    </w:p>
    <w:p w:rsidR="00EF6DDD" w:rsidRPr="00EF6DDD" w:rsidRDefault="00EF6DDD" w:rsidP="00EF6DDD">
      <w:pPr>
        <w:tabs>
          <w:tab w:val="left" w:pos="851"/>
        </w:tabs>
        <w:suppressAutoHyphens/>
        <w:spacing w:after="0" w:line="240" w:lineRule="auto"/>
        <w:ind w:left="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Fakss: </w:t>
      </w:r>
      <w:r w:rsidRPr="00EF6DDD">
        <w:rPr>
          <w:rFonts w:ascii="Times New Roman" w:eastAsia="Times New Roman" w:hAnsi="Times New Roman" w:cs="Times New Roman"/>
          <w:lang w:eastAsia="ar-SA"/>
        </w:rPr>
        <w:tab/>
      </w:r>
      <w:r w:rsidRPr="00EF6DDD">
        <w:rPr>
          <w:rFonts w:ascii="Times New Roman" w:eastAsia="Times New Roman" w:hAnsi="Times New Roman" w:cs="Times New Roman"/>
          <w:lang w:eastAsia="ar-SA"/>
        </w:rPr>
        <w:tab/>
      </w:r>
      <w:r w:rsidR="005652A0" w:rsidRPr="007E7652">
        <w:rPr>
          <w:rFonts w:ascii="Times New Roman" w:eastAsia="Times New Roman" w:hAnsi="Times New Roman" w:cs="Times New Roman"/>
          <w:lang w:eastAsia="ar-SA"/>
        </w:rPr>
        <w:t>67112188</w:t>
      </w:r>
      <w:r w:rsidR="00406750" w:rsidRPr="007E7652">
        <w:rPr>
          <w:rFonts w:ascii="Times New Roman" w:eastAsia="Times New Roman" w:hAnsi="Times New Roman" w:cs="Times New Roman"/>
          <w:lang w:eastAsia="ar-SA"/>
        </w:rPr>
        <w:t>,</w:t>
      </w:r>
      <w:r w:rsidRPr="00EF6DDD">
        <w:rPr>
          <w:rFonts w:ascii="Times New Roman" w:eastAsia="Times New Roman" w:hAnsi="Times New Roman" w:cs="Times New Roman"/>
          <w:lang w:eastAsia="ar-SA"/>
        </w:rPr>
        <w:tab/>
      </w:r>
    </w:p>
    <w:p w:rsidR="00EF6DDD" w:rsidRPr="00EF6DDD" w:rsidRDefault="00EF6DDD" w:rsidP="00EF6DDD">
      <w:pPr>
        <w:tabs>
          <w:tab w:val="left" w:pos="851"/>
        </w:tabs>
        <w:suppressAutoHyphens/>
        <w:spacing w:after="0" w:line="240" w:lineRule="auto"/>
        <w:ind w:left="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E-pasts:</w:t>
      </w:r>
      <w:r w:rsidR="00406750" w:rsidRPr="007E7652">
        <w:rPr>
          <w:rFonts w:ascii="Times New Roman" w:eastAsia="Times New Roman" w:hAnsi="Times New Roman" w:cs="Times New Roman"/>
          <w:lang w:eastAsia="ar-SA"/>
        </w:rPr>
        <w:tab/>
      </w:r>
      <w:r w:rsidR="00406750" w:rsidRPr="007E7652">
        <w:rPr>
          <w:rFonts w:ascii="Times New Roman" w:eastAsia="Times New Roman" w:hAnsi="Times New Roman" w:cs="Times New Roman"/>
          <w:lang w:eastAsia="ar-SA"/>
        </w:rPr>
        <w:tab/>
      </w:r>
      <w:hyperlink r:id="rId9" w:history="1">
        <w:r w:rsidR="00406750" w:rsidRPr="007E7652">
          <w:rPr>
            <w:rStyle w:val="Hyperlink"/>
            <w:rFonts w:ascii="Times New Roman" w:eastAsia="Times New Roman" w:hAnsi="Times New Roman" w:cs="Times New Roman"/>
            <w:lang w:eastAsia="ar-SA"/>
          </w:rPr>
          <w:t>guntis@vimmo.lv</w:t>
        </w:r>
      </w:hyperlink>
      <w:r w:rsidR="00406750" w:rsidRPr="007E7652">
        <w:rPr>
          <w:rFonts w:ascii="Times New Roman" w:eastAsia="Times New Roman" w:hAnsi="Times New Roman" w:cs="Times New Roman"/>
          <w:lang w:eastAsia="ar-SA"/>
        </w:rPr>
        <w:t>.</w:t>
      </w:r>
    </w:p>
    <w:p w:rsidR="00762327" w:rsidRDefault="00762327" w:rsidP="00EF6DDD">
      <w:pPr>
        <w:tabs>
          <w:tab w:val="left" w:pos="851"/>
        </w:tabs>
        <w:suppressAutoHyphens/>
        <w:spacing w:before="240" w:after="240" w:line="240" w:lineRule="auto"/>
        <w:jc w:val="center"/>
        <w:rPr>
          <w:rFonts w:ascii="Times New Roman" w:eastAsia="Times New Roman" w:hAnsi="Times New Roman" w:cs="Times New Roman"/>
          <w:b/>
          <w:lang w:eastAsia="ar-SA"/>
        </w:rPr>
      </w:pPr>
    </w:p>
    <w:p w:rsidR="00EF6DDD" w:rsidRPr="00EF6DDD" w:rsidRDefault="00EF6DDD" w:rsidP="00EF6DDD">
      <w:pPr>
        <w:tabs>
          <w:tab w:val="left" w:pos="851"/>
        </w:tabs>
        <w:suppressAutoHyphens/>
        <w:spacing w:before="240" w:after="240" w:line="240" w:lineRule="auto"/>
        <w:jc w:val="center"/>
        <w:rPr>
          <w:rFonts w:ascii="Times New Roman" w:eastAsia="Times New Roman" w:hAnsi="Times New Roman" w:cs="Times New Roman"/>
          <w:b/>
          <w:lang w:eastAsia="ar-SA"/>
        </w:rPr>
      </w:pPr>
      <w:r w:rsidRPr="00EF6DDD">
        <w:rPr>
          <w:rFonts w:ascii="Times New Roman" w:eastAsia="Times New Roman" w:hAnsi="Times New Roman" w:cs="Times New Roman"/>
          <w:b/>
          <w:lang w:eastAsia="ar-SA"/>
        </w:rPr>
        <w:lastRenderedPageBreak/>
        <w:t>XI. Noslēguma jautājumi</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Līgums stājas spēkā ar tā parakstīšanas brīdi un ir spēkā līdz pilnīgai saistību izpildei.</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Pasūtītājs nav atbildīgs par zaudējumiem, kas var rasties (radušies) trešajām personām Piegādātāja vainas dēļ Preces piegādes laikā.</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Nevienai no Pusēm bez rakstiskas saskaņošanas ar otru Pusi nav tiesības nodot trešajai personai Līgumā noteiktās saistības.</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Gadījumos, kas nav paredzēti Līgumā, Puses rīkojas saskaņā ar spēkā esošajiem Latvijas Republikas normatīvajiem aktiem.</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Līgums ir saistošs Pušu saistību pārņēmējiem.</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F6DDD" w:rsidRPr="00EF6DDD" w:rsidRDefault="00EF6DDD" w:rsidP="00EF6DDD">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Līgums uzrakstīts uz </w:t>
      </w:r>
      <w:r w:rsidR="00366838" w:rsidRPr="007E7652">
        <w:rPr>
          <w:rFonts w:ascii="Times New Roman" w:eastAsia="Times New Roman" w:hAnsi="Times New Roman" w:cs="Times New Roman"/>
          <w:lang w:eastAsia="ar-SA"/>
        </w:rPr>
        <w:t>5 (piecām)</w:t>
      </w:r>
      <w:r w:rsidRPr="00EF6DDD">
        <w:rPr>
          <w:rFonts w:ascii="Times New Roman" w:eastAsia="Times New Roman" w:hAnsi="Times New Roman" w:cs="Times New Roman"/>
          <w:lang w:eastAsia="ar-SA"/>
        </w:rPr>
        <w:t xml:space="preserve"> numurētām lapām un parakstīts 2 (divos) identiskos eksemplāros latviešu valodā, kuriem ir vienāds juridisks spēks un no kuriem viens glabājas pie Pasūtītāja, otrs – pie Piegādātāja.</w:t>
      </w:r>
    </w:p>
    <w:p w:rsidR="00EF6DDD" w:rsidRPr="00EF6DDD" w:rsidRDefault="00EF6DDD" w:rsidP="00EF6DDD">
      <w:pPr>
        <w:tabs>
          <w:tab w:val="left" w:pos="851"/>
        </w:tabs>
        <w:suppressAutoHyphens/>
        <w:spacing w:before="120" w:after="80" w:line="240" w:lineRule="auto"/>
        <w:jc w:val="both"/>
        <w:rPr>
          <w:rFonts w:ascii="Times New Roman" w:eastAsia="Times New Roman" w:hAnsi="Times New Roman" w:cs="Times New Roman"/>
          <w:lang w:eastAsia="ar-SA"/>
        </w:rPr>
      </w:pPr>
      <w:r w:rsidRPr="00EF6DDD">
        <w:rPr>
          <w:rFonts w:ascii="Times New Roman" w:eastAsia="Times New Roman" w:hAnsi="Times New Roman" w:cs="Times New Roman"/>
          <w:lang w:eastAsia="ar-SA"/>
        </w:rPr>
        <w:t xml:space="preserve">Pielikumā: Tehniskais piedāvājums uz </w:t>
      </w:r>
      <w:r w:rsidR="007B7108">
        <w:rPr>
          <w:rFonts w:ascii="Times New Roman" w:eastAsia="Times New Roman" w:hAnsi="Times New Roman" w:cs="Times New Roman"/>
          <w:lang w:eastAsia="ar-SA"/>
        </w:rPr>
        <w:t>2</w:t>
      </w:r>
      <w:r w:rsidRPr="00EF6DDD">
        <w:rPr>
          <w:rFonts w:ascii="Times New Roman" w:eastAsia="Times New Roman" w:hAnsi="Times New Roman" w:cs="Times New Roman"/>
          <w:lang w:eastAsia="ar-SA"/>
        </w:rPr>
        <w:t xml:space="preserve"> lp.</w:t>
      </w:r>
    </w:p>
    <w:p w:rsidR="00EF6DDD" w:rsidRPr="00EF6DDD" w:rsidRDefault="00EF6DDD" w:rsidP="007E7652">
      <w:pPr>
        <w:suppressAutoHyphens/>
        <w:spacing w:before="240" w:after="240" w:line="240" w:lineRule="auto"/>
        <w:jc w:val="center"/>
        <w:rPr>
          <w:rFonts w:ascii="Times New Roman" w:eastAsia="Times New Roman" w:hAnsi="Times New Roman" w:cs="Times New Roman"/>
          <w:b/>
          <w:bCs/>
          <w:lang w:eastAsia="ar-SA"/>
        </w:rPr>
      </w:pPr>
      <w:r w:rsidRPr="00EF6DDD">
        <w:rPr>
          <w:rFonts w:ascii="Times New Roman" w:eastAsia="Times New Roman" w:hAnsi="Times New Roman" w:cs="Times New Roman"/>
          <w:b/>
          <w:lang w:eastAsia="ar-SA"/>
        </w:rPr>
        <w:t>XII. Pušu rekvizīti</w:t>
      </w:r>
    </w:p>
    <w:tbl>
      <w:tblPr>
        <w:tblW w:w="5000" w:type="pct"/>
        <w:tblLook w:val="0000" w:firstRow="0" w:lastRow="0" w:firstColumn="0" w:lastColumn="0" w:noHBand="0" w:noVBand="0"/>
      </w:tblPr>
      <w:tblGrid>
        <w:gridCol w:w="4643"/>
        <w:gridCol w:w="4314"/>
      </w:tblGrid>
      <w:tr w:rsidR="00696965" w:rsidRPr="00696965" w:rsidTr="000A051A">
        <w:tc>
          <w:tcPr>
            <w:tcW w:w="2592" w:type="pct"/>
            <w:tcBorders>
              <w:top w:val="nil"/>
              <w:left w:val="nil"/>
              <w:bottom w:val="nil"/>
              <w:right w:val="nil"/>
            </w:tcBorders>
          </w:tcPr>
          <w:p w:rsidR="00696965" w:rsidRPr="00696965" w:rsidRDefault="00696965" w:rsidP="00696965">
            <w:pPr>
              <w:keepNext/>
              <w:suppressAutoHyphens/>
              <w:spacing w:after="0" w:line="240" w:lineRule="auto"/>
              <w:ind w:left="-28"/>
              <w:outlineLvl w:val="2"/>
              <w:rPr>
                <w:rFonts w:ascii="Times New Roman" w:eastAsia="Times New Roman" w:hAnsi="Times New Roman" w:cs="Times New Roman"/>
                <w:b/>
                <w:bCs/>
                <w:lang w:eastAsia="ar-SA"/>
              </w:rPr>
            </w:pPr>
            <w:r w:rsidRPr="00696965">
              <w:rPr>
                <w:rFonts w:ascii="Times New Roman" w:eastAsia="Times New Roman" w:hAnsi="Times New Roman" w:cs="Times New Roman"/>
                <w:b/>
                <w:bCs/>
                <w:lang w:eastAsia="ar-SA"/>
              </w:rPr>
              <w:t>Pasūtītājs:</w:t>
            </w:r>
          </w:p>
          <w:p w:rsidR="00696965" w:rsidRPr="00696965" w:rsidRDefault="00696965" w:rsidP="00696965">
            <w:pPr>
              <w:keepNext/>
              <w:suppressAutoHyphens/>
              <w:spacing w:after="0" w:line="240" w:lineRule="auto"/>
              <w:ind w:left="-28"/>
              <w:outlineLvl w:val="2"/>
              <w:rPr>
                <w:rFonts w:ascii="Times New Roman" w:eastAsia="Times New Roman" w:hAnsi="Times New Roman" w:cs="Times New Roman"/>
                <w:b/>
                <w:bCs/>
                <w:caps/>
                <w:lang w:eastAsia="ar-SA"/>
              </w:rPr>
            </w:pPr>
          </w:p>
          <w:p w:rsidR="00696965" w:rsidRPr="007E7652" w:rsidRDefault="007E7652" w:rsidP="00696965">
            <w:pPr>
              <w:keepNext/>
              <w:suppressAutoHyphens/>
              <w:spacing w:after="0" w:line="240" w:lineRule="auto"/>
              <w:ind w:left="-28"/>
              <w:outlineLvl w:val="2"/>
              <w:rPr>
                <w:rFonts w:ascii="Times New Roman" w:eastAsia="Times New Roman" w:hAnsi="Times New Roman" w:cs="Times New Roman"/>
                <w:b/>
                <w:bCs/>
                <w:lang w:eastAsia="ar-SA"/>
              </w:rPr>
            </w:pPr>
            <w:r w:rsidRPr="007E7652">
              <w:rPr>
                <w:rFonts w:ascii="Times New Roman" w:eastAsia="Times New Roman" w:hAnsi="Times New Roman" w:cs="Times New Roman"/>
                <w:b/>
                <w:bCs/>
                <w:lang w:eastAsia="ar-SA"/>
              </w:rPr>
              <w:t>Daugavpils pilsētas pašvaldības iestāde</w:t>
            </w:r>
          </w:p>
          <w:p w:rsidR="007E7652" w:rsidRPr="00696965" w:rsidRDefault="007E7652" w:rsidP="00696965">
            <w:pPr>
              <w:keepNext/>
              <w:suppressAutoHyphens/>
              <w:spacing w:after="0" w:line="240" w:lineRule="auto"/>
              <w:ind w:left="-28"/>
              <w:outlineLvl w:val="2"/>
              <w:rPr>
                <w:rFonts w:ascii="Times New Roman" w:eastAsia="Times New Roman" w:hAnsi="Times New Roman" w:cs="Times New Roman"/>
                <w:b/>
                <w:bCs/>
                <w:lang w:eastAsia="ar-SA"/>
              </w:rPr>
            </w:pPr>
            <w:r w:rsidRPr="007E7652">
              <w:rPr>
                <w:rFonts w:ascii="Times New Roman" w:eastAsia="Times New Roman" w:hAnsi="Times New Roman" w:cs="Times New Roman"/>
                <w:b/>
                <w:bCs/>
                <w:lang w:eastAsia="ar-SA"/>
              </w:rPr>
              <w:t>“Komunālās saimniecības pārvalde”</w:t>
            </w:r>
          </w:p>
          <w:p w:rsidR="00696965" w:rsidRPr="00696965" w:rsidRDefault="007E7652" w:rsidP="00696965">
            <w:pPr>
              <w:suppressAutoHyphens/>
              <w:spacing w:after="0" w:line="240" w:lineRule="auto"/>
              <w:ind w:left="-28"/>
              <w:rPr>
                <w:rFonts w:ascii="Times New Roman" w:eastAsia="Times New Roman" w:hAnsi="Times New Roman" w:cs="Times New Roman"/>
                <w:lang w:eastAsia="ar-SA"/>
              </w:rPr>
            </w:pPr>
            <w:r w:rsidRPr="007E7652">
              <w:rPr>
                <w:rFonts w:ascii="Times New Roman" w:eastAsia="Times New Roman" w:hAnsi="Times New Roman" w:cs="Times New Roman"/>
                <w:lang w:eastAsia="ar-SA"/>
              </w:rPr>
              <w:t>reģ.Nr.</w:t>
            </w:r>
            <w:r w:rsidRPr="007E7652">
              <w:rPr>
                <w:rFonts w:ascii="Times New Roman" w:eastAsia="Times New Roman" w:hAnsi="Times New Roman" w:cs="Times New Roman"/>
                <w:bCs/>
                <w:color w:val="000000"/>
                <w:lang w:eastAsia="ar-SA"/>
              </w:rPr>
              <w:t>90009547852</w:t>
            </w:r>
          </w:p>
          <w:p w:rsidR="00696965" w:rsidRPr="00696965" w:rsidRDefault="007E7652" w:rsidP="00696965">
            <w:pPr>
              <w:suppressAutoHyphens/>
              <w:spacing w:after="0" w:line="240" w:lineRule="auto"/>
              <w:rPr>
                <w:rFonts w:ascii="Times New Roman" w:eastAsia="Times New Roman" w:hAnsi="Times New Roman" w:cs="Times New Roman"/>
                <w:lang w:eastAsia="ar-SA"/>
              </w:rPr>
            </w:pPr>
            <w:r w:rsidRPr="007E7652">
              <w:rPr>
                <w:rFonts w:ascii="Times New Roman" w:eastAsia="Times New Roman" w:hAnsi="Times New Roman" w:cs="Times New Roman"/>
                <w:lang w:eastAsia="ar-SA"/>
              </w:rPr>
              <w:t>Saules iela 5</w:t>
            </w:r>
            <w:r w:rsidR="00CA7FAE">
              <w:rPr>
                <w:rFonts w:ascii="Times New Roman" w:eastAsia="Times New Roman" w:hAnsi="Times New Roman" w:cs="Times New Roman"/>
                <w:lang w:eastAsia="ar-SA"/>
              </w:rPr>
              <w:t>A</w:t>
            </w:r>
            <w:r w:rsidR="00696965" w:rsidRPr="00696965">
              <w:rPr>
                <w:rFonts w:ascii="Times New Roman" w:eastAsia="Times New Roman" w:hAnsi="Times New Roman" w:cs="Times New Roman"/>
                <w:lang w:eastAsia="ar-SA"/>
              </w:rPr>
              <w:t>, Daugavpils, LV – 54</w:t>
            </w:r>
            <w:r w:rsidRPr="007E7652">
              <w:rPr>
                <w:rFonts w:ascii="Times New Roman" w:eastAsia="Times New Roman" w:hAnsi="Times New Roman" w:cs="Times New Roman"/>
                <w:lang w:eastAsia="ar-SA"/>
              </w:rPr>
              <w:t>01</w:t>
            </w:r>
          </w:p>
          <w:p w:rsidR="00696965" w:rsidRPr="00696965" w:rsidRDefault="00696965" w:rsidP="00696965">
            <w:pPr>
              <w:suppressAutoHyphens/>
              <w:spacing w:after="0" w:line="240" w:lineRule="auto"/>
              <w:rPr>
                <w:rFonts w:ascii="Times New Roman" w:eastAsia="Times New Roman" w:hAnsi="Times New Roman" w:cs="Times New Roman"/>
                <w:lang w:eastAsia="ar-SA"/>
              </w:rPr>
            </w:pPr>
          </w:p>
          <w:p w:rsidR="00696965" w:rsidRPr="00696965" w:rsidRDefault="00696965" w:rsidP="00696965">
            <w:pPr>
              <w:suppressAutoHyphens/>
              <w:spacing w:after="0" w:line="240" w:lineRule="auto"/>
              <w:rPr>
                <w:rFonts w:ascii="Times New Roman" w:eastAsia="Times New Roman" w:hAnsi="Times New Roman" w:cs="Times New Roman"/>
                <w:lang w:eastAsia="ar-SA"/>
              </w:rPr>
            </w:pPr>
          </w:p>
          <w:p w:rsidR="00696965" w:rsidRPr="00696965" w:rsidRDefault="00696965" w:rsidP="00696965">
            <w:pPr>
              <w:suppressAutoHyphens/>
              <w:spacing w:after="0" w:line="240" w:lineRule="auto"/>
              <w:rPr>
                <w:rFonts w:ascii="Times New Roman" w:eastAsia="Times New Roman" w:hAnsi="Times New Roman" w:cs="Times New Roman"/>
                <w:lang w:eastAsia="ar-SA"/>
              </w:rPr>
            </w:pPr>
          </w:p>
          <w:p w:rsidR="007E7652" w:rsidRDefault="007E7652" w:rsidP="00696965">
            <w:pPr>
              <w:suppressAutoHyphens/>
              <w:spacing w:after="0" w:line="240" w:lineRule="auto"/>
              <w:rPr>
                <w:rFonts w:ascii="Times New Roman" w:eastAsia="Times New Roman" w:hAnsi="Times New Roman" w:cs="Times New Roman"/>
                <w:lang w:eastAsia="ar-SA"/>
              </w:rPr>
            </w:pPr>
          </w:p>
          <w:p w:rsidR="00696965" w:rsidRPr="00696965" w:rsidRDefault="00CD762A" w:rsidP="0069696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Vadītāja vietnieks</w:t>
            </w:r>
            <w:r w:rsidR="00696965" w:rsidRPr="00696965">
              <w:rPr>
                <w:rFonts w:ascii="Times New Roman" w:eastAsia="Times New Roman" w:hAnsi="Times New Roman" w:cs="Times New Roman"/>
                <w:lang w:eastAsia="ar-SA"/>
              </w:rPr>
              <w:t xml:space="preserve">               </w:t>
            </w:r>
            <w:r w:rsidR="00696965" w:rsidRPr="00696965">
              <w:rPr>
                <w:rFonts w:ascii="Times New Roman" w:eastAsia="Times New Roman" w:hAnsi="Times New Roman" w:cs="Times New Roman"/>
                <w:lang w:eastAsia="ar-SA"/>
              </w:rPr>
              <w:br/>
            </w:r>
          </w:p>
          <w:p w:rsidR="00696965" w:rsidRPr="00696965" w:rsidRDefault="00CD762A" w:rsidP="0069696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V.Semoņenko</w:t>
            </w:r>
            <w:r w:rsidR="00696965" w:rsidRPr="00696965">
              <w:rPr>
                <w:rFonts w:ascii="Times New Roman" w:eastAsia="Times New Roman" w:hAnsi="Times New Roman" w:cs="Times New Roman"/>
                <w:lang w:eastAsia="ar-SA"/>
              </w:rPr>
              <w:t>___________________________</w:t>
            </w:r>
          </w:p>
          <w:p w:rsidR="00696965" w:rsidRPr="00696965" w:rsidRDefault="00696965" w:rsidP="00696965">
            <w:pPr>
              <w:suppressAutoHyphens/>
              <w:spacing w:after="0" w:line="240" w:lineRule="auto"/>
              <w:jc w:val="center"/>
              <w:rPr>
                <w:rFonts w:ascii="Times New Roman" w:eastAsia="Times New Roman" w:hAnsi="Times New Roman" w:cs="Times New Roman"/>
                <w:lang w:eastAsia="ar-SA"/>
              </w:rPr>
            </w:pPr>
          </w:p>
        </w:tc>
        <w:tc>
          <w:tcPr>
            <w:tcW w:w="2408" w:type="pct"/>
            <w:tcBorders>
              <w:top w:val="nil"/>
              <w:left w:val="nil"/>
              <w:bottom w:val="nil"/>
              <w:right w:val="nil"/>
            </w:tcBorders>
          </w:tcPr>
          <w:p w:rsidR="00696965" w:rsidRPr="00696965" w:rsidRDefault="00696965" w:rsidP="00696965">
            <w:pPr>
              <w:suppressAutoHyphens/>
              <w:spacing w:after="0" w:line="240" w:lineRule="auto"/>
              <w:rPr>
                <w:rFonts w:ascii="Times New Roman" w:eastAsia="Times New Roman" w:hAnsi="Times New Roman" w:cs="Times New Roman"/>
                <w:b/>
                <w:lang w:eastAsia="ar-SA"/>
              </w:rPr>
            </w:pPr>
            <w:r w:rsidRPr="00696965">
              <w:rPr>
                <w:rFonts w:ascii="Times New Roman" w:eastAsia="Times New Roman" w:hAnsi="Times New Roman" w:cs="Times New Roman"/>
                <w:b/>
                <w:lang w:eastAsia="ar-SA"/>
              </w:rPr>
              <w:t>Piegādātājs:</w:t>
            </w:r>
          </w:p>
          <w:p w:rsidR="00696965" w:rsidRPr="00696965" w:rsidRDefault="00696965" w:rsidP="00696965">
            <w:pPr>
              <w:suppressAutoHyphens/>
              <w:spacing w:after="0" w:line="240" w:lineRule="auto"/>
              <w:rPr>
                <w:rFonts w:ascii="Times New Roman" w:eastAsia="Times New Roman" w:hAnsi="Times New Roman" w:cs="Times New Roman"/>
                <w:b/>
                <w:lang w:eastAsia="ar-SA"/>
              </w:rPr>
            </w:pPr>
          </w:p>
          <w:p w:rsidR="00696965" w:rsidRPr="00696965" w:rsidRDefault="00696965" w:rsidP="00696965">
            <w:pPr>
              <w:suppressAutoHyphens/>
              <w:spacing w:after="0" w:line="240" w:lineRule="auto"/>
              <w:rPr>
                <w:rFonts w:ascii="Times New Roman" w:eastAsia="Times New Roman" w:hAnsi="Times New Roman" w:cs="Times New Roman"/>
                <w:b/>
                <w:lang w:eastAsia="ar-SA"/>
              </w:rPr>
            </w:pPr>
            <w:r w:rsidRPr="00696965">
              <w:rPr>
                <w:rFonts w:ascii="Times New Roman" w:eastAsia="Times New Roman" w:hAnsi="Times New Roman" w:cs="Times New Roman"/>
                <w:b/>
                <w:lang w:eastAsia="ar-SA"/>
              </w:rPr>
              <w:t>SIA „</w:t>
            </w:r>
            <w:r w:rsidR="007E7652" w:rsidRPr="007E7652">
              <w:rPr>
                <w:rFonts w:ascii="Times New Roman" w:eastAsia="Times New Roman" w:hAnsi="Times New Roman" w:cs="Times New Roman"/>
                <w:b/>
                <w:lang w:eastAsia="ar-SA"/>
              </w:rPr>
              <w:t>VIMMO</w:t>
            </w:r>
            <w:r w:rsidRPr="00696965">
              <w:rPr>
                <w:rFonts w:ascii="Times New Roman" w:eastAsia="Times New Roman" w:hAnsi="Times New Roman" w:cs="Times New Roman"/>
                <w:b/>
                <w:lang w:eastAsia="ar-SA"/>
              </w:rPr>
              <w:t>”</w:t>
            </w:r>
          </w:p>
          <w:p w:rsidR="00696965" w:rsidRPr="00696965" w:rsidRDefault="00696965" w:rsidP="00696965">
            <w:pPr>
              <w:suppressAutoHyphens/>
              <w:spacing w:after="0" w:line="240" w:lineRule="auto"/>
              <w:rPr>
                <w:rFonts w:ascii="Times New Roman" w:eastAsia="Times New Roman" w:hAnsi="Times New Roman" w:cs="Times New Roman"/>
                <w:lang w:eastAsia="ar-SA"/>
              </w:rPr>
            </w:pPr>
            <w:r w:rsidRPr="00696965">
              <w:rPr>
                <w:rFonts w:ascii="Times New Roman" w:eastAsia="Times New Roman" w:hAnsi="Times New Roman" w:cs="Times New Roman"/>
                <w:lang w:eastAsia="ar-SA"/>
              </w:rPr>
              <w:t>reģ.Nr.</w:t>
            </w:r>
            <w:r w:rsidR="007E7652" w:rsidRPr="007E7652">
              <w:rPr>
                <w:rFonts w:ascii="Times New Roman" w:eastAsia="Times New Roman" w:hAnsi="Times New Roman" w:cs="Times New Roman"/>
                <w:lang w:eastAsia="ar-SA"/>
              </w:rPr>
              <w:t xml:space="preserve"> 40003716461</w:t>
            </w:r>
          </w:p>
          <w:p w:rsidR="00696965" w:rsidRPr="00696965" w:rsidRDefault="007E7652" w:rsidP="00696965">
            <w:pPr>
              <w:suppressAutoHyphens/>
              <w:spacing w:after="0" w:line="240" w:lineRule="auto"/>
              <w:rPr>
                <w:rFonts w:ascii="Times New Roman" w:eastAsia="Times New Roman" w:hAnsi="Times New Roman" w:cs="Times New Roman"/>
                <w:lang w:eastAsia="ar-SA"/>
              </w:rPr>
            </w:pPr>
            <w:r w:rsidRPr="007E7652">
              <w:rPr>
                <w:rFonts w:ascii="Times New Roman" w:eastAsia="Times New Roman" w:hAnsi="Times New Roman" w:cs="Times New Roman"/>
                <w:lang w:eastAsia="ar-SA"/>
              </w:rPr>
              <w:t>Paceplīša iela 3a, Rīga, LV-1030</w:t>
            </w:r>
          </w:p>
          <w:p w:rsidR="00696965" w:rsidRPr="00696965" w:rsidRDefault="00696965" w:rsidP="00696965">
            <w:pPr>
              <w:suppressAutoHyphens/>
              <w:spacing w:after="0" w:line="240" w:lineRule="auto"/>
              <w:rPr>
                <w:rFonts w:ascii="Times New Roman" w:eastAsia="Times New Roman" w:hAnsi="Times New Roman" w:cs="Times New Roman"/>
                <w:lang w:eastAsia="ar-SA"/>
              </w:rPr>
            </w:pPr>
            <w:r w:rsidRPr="00696965">
              <w:rPr>
                <w:rFonts w:ascii="Times New Roman" w:eastAsia="Times New Roman" w:hAnsi="Times New Roman" w:cs="Times New Roman"/>
                <w:lang w:eastAsia="ar-SA"/>
              </w:rPr>
              <w:t xml:space="preserve">A/S SWEDBANK, </w:t>
            </w:r>
          </w:p>
          <w:p w:rsidR="00696965" w:rsidRPr="00696965" w:rsidRDefault="00696965" w:rsidP="00696965">
            <w:pPr>
              <w:suppressAutoHyphens/>
              <w:spacing w:after="0" w:line="240" w:lineRule="auto"/>
              <w:rPr>
                <w:rFonts w:ascii="Times New Roman" w:eastAsia="Times New Roman" w:hAnsi="Times New Roman" w:cs="Times New Roman"/>
                <w:lang w:eastAsia="ar-SA"/>
              </w:rPr>
            </w:pPr>
            <w:r w:rsidRPr="00696965">
              <w:rPr>
                <w:rFonts w:ascii="Times New Roman" w:eastAsia="Times New Roman" w:hAnsi="Times New Roman" w:cs="Times New Roman"/>
                <w:lang w:eastAsia="ar-SA"/>
              </w:rPr>
              <w:t>kods:HABALV22</w:t>
            </w:r>
            <w:r w:rsidRPr="00696965">
              <w:rPr>
                <w:rFonts w:ascii="Times New Roman" w:eastAsia="Times New Roman" w:hAnsi="Times New Roman" w:cs="Times New Roman"/>
                <w:lang w:eastAsia="ar-SA"/>
              </w:rPr>
              <w:tab/>
            </w:r>
          </w:p>
          <w:p w:rsidR="00696965" w:rsidRPr="00696965" w:rsidRDefault="00696965" w:rsidP="00696965">
            <w:pPr>
              <w:suppressAutoHyphens/>
              <w:spacing w:after="0" w:line="240" w:lineRule="auto"/>
              <w:rPr>
                <w:rFonts w:ascii="Times New Roman" w:eastAsia="Times New Roman" w:hAnsi="Times New Roman" w:cs="Times New Roman"/>
                <w:lang w:eastAsia="ar-SA"/>
              </w:rPr>
            </w:pPr>
            <w:r w:rsidRPr="00696965">
              <w:rPr>
                <w:rFonts w:ascii="Times New Roman" w:eastAsia="Times New Roman" w:hAnsi="Times New Roman" w:cs="Times New Roman"/>
                <w:lang w:eastAsia="ar-SA"/>
              </w:rPr>
              <w:t>Nor.konts: LV</w:t>
            </w:r>
            <w:r w:rsidR="007E7652" w:rsidRPr="007E7652">
              <w:rPr>
                <w:rFonts w:ascii="Times New Roman" w:eastAsia="Times New Roman" w:hAnsi="Times New Roman" w:cs="Times New Roman"/>
                <w:lang w:eastAsia="ar-SA"/>
              </w:rPr>
              <w:t>92</w:t>
            </w:r>
            <w:r w:rsidRPr="00696965">
              <w:rPr>
                <w:rFonts w:ascii="Times New Roman" w:eastAsia="Times New Roman" w:hAnsi="Times New Roman" w:cs="Times New Roman"/>
                <w:lang w:eastAsia="ar-SA"/>
              </w:rPr>
              <w:t xml:space="preserve">HABA </w:t>
            </w:r>
            <w:r w:rsidR="007E7652" w:rsidRPr="007E7652">
              <w:rPr>
                <w:rFonts w:ascii="Times New Roman" w:eastAsia="Times New Roman" w:hAnsi="Times New Roman" w:cs="Times New Roman"/>
                <w:lang w:eastAsia="ar-SA"/>
              </w:rPr>
              <w:t>0551008853685</w:t>
            </w:r>
          </w:p>
          <w:p w:rsidR="00696965" w:rsidRPr="00696965" w:rsidRDefault="00696965" w:rsidP="00696965">
            <w:pPr>
              <w:suppressAutoHyphens/>
              <w:spacing w:after="0" w:line="240" w:lineRule="auto"/>
              <w:rPr>
                <w:rFonts w:ascii="Times New Roman" w:eastAsia="Times New Roman" w:hAnsi="Times New Roman" w:cs="Times New Roman"/>
                <w:lang w:eastAsia="ar-SA"/>
              </w:rPr>
            </w:pPr>
          </w:p>
          <w:p w:rsidR="007E7652" w:rsidRDefault="007E7652" w:rsidP="00696965">
            <w:pPr>
              <w:suppressAutoHyphens/>
              <w:spacing w:after="0" w:line="240" w:lineRule="auto"/>
              <w:rPr>
                <w:rFonts w:ascii="Times New Roman" w:eastAsia="Times New Roman" w:hAnsi="Times New Roman" w:cs="Times New Roman"/>
                <w:lang w:eastAsia="ar-SA"/>
              </w:rPr>
            </w:pPr>
          </w:p>
          <w:p w:rsidR="00696965" w:rsidRPr="00696965" w:rsidRDefault="00696965" w:rsidP="00696965">
            <w:pPr>
              <w:suppressAutoHyphens/>
              <w:spacing w:after="0" w:line="240" w:lineRule="auto"/>
              <w:rPr>
                <w:rFonts w:ascii="Times New Roman" w:eastAsia="Times New Roman" w:hAnsi="Times New Roman" w:cs="Times New Roman"/>
                <w:lang w:eastAsia="ar-SA"/>
              </w:rPr>
            </w:pPr>
            <w:r w:rsidRPr="00696965">
              <w:rPr>
                <w:rFonts w:ascii="Times New Roman" w:eastAsia="Times New Roman" w:hAnsi="Times New Roman" w:cs="Times New Roman"/>
                <w:lang w:eastAsia="ar-SA"/>
              </w:rPr>
              <w:t xml:space="preserve">Valdes </w:t>
            </w:r>
            <w:r w:rsidR="007E7652" w:rsidRPr="007E7652">
              <w:rPr>
                <w:rFonts w:ascii="Times New Roman" w:eastAsia="Times New Roman" w:hAnsi="Times New Roman" w:cs="Times New Roman"/>
                <w:lang w:eastAsia="ar-SA"/>
              </w:rPr>
              <w:t>priekšsēdētājs</w:t>
            </w:r>
            <w:r w:rsidRPr="00696965">
              <w:rPr>
                <w:rFonts w:ascii="Times New Roman" w:eastAsia="Times New Roman" w:hAnsi="Times New Roman" w:cs="Times New Roman"/>
                <w:lang w:eastAsia="ar-SA"/>
              </w:rPr>
              <w:t xml:space="preserve">                   </w:t>
            </w:r>
            <w:r w:rsidRPr="00696965">
              <w:rPr>
                <w:rFonts w:ascii="Times New Roman" w:eastAsia="Times New Roman" w:hAnsi="Times New Roman" w:cs="Times New Roman"/>
                <w:lang w:eastAsia="ar-SA"/>
              </w:rPr>
              <w:br/>
            </w:r>
          </w:p>
          <w:p w:rsidR="00696965" w:rsidRPr="00696965" w:rsidRDefault="007E7652" w:rsidP="00696965">
            <w:pPr>
              <w:suppressAutoHyphens/>
              <w:spacing w:after="0" w:line="240" w:lineRule="auto"/>
              <w:rPr>
                <w:rFonts w:ascii="Times New Roman" w:eastAsia="Times New Roman" w:hAnsi="Times New Roman" w:cs="Times New Roman"/>
                <w:lang w:eastAsia="ar-SA"/>
              </w:rPr>
            </w:pPr>
            <w:r w:rsidRPr="007E7652">
              <w:rPr>
                <w:rFonts w:ascii="Times New Roman" w:eastAsia="Times New Roman" w:hAnsi="Times New Roman" w:cs="Times New Roman"/>
                <w:lang w:eastAsia="ar-SA"/>
              </w:rPr>
              <w:t>G.Matīss</w:t>
            </w:r>
            <w:r w:rsidR="00696965" w:rsidRPr="00696965">
              <w:rPr>
                <w:rFonts w:ascii="Times New Roman" w:eastAsia="Times New Roman" w:hAnsi="Times New Roman" w:cs="Times New Roman"/>
                <w:lang w:eastAsia="ar-SA"/>
              </w:rPr>
              <w:t xml:space="preserve"> __________________________</w:t>
            </w:r>
          </w:p>
        </w:tc>
      </w:tr>
    </w:tbl>
    <w:p w:rsidR="003509CD" w:rsidRDefault="003509CD">
      <w:pPr>
        <w:sectPr w:rsidR="003509CD" w:rsidSect="00366838">
          <w:footerReference w:type="default" r:id="rId10"/>
          <w:pgSz w:w="12240" w:h="15840"/>
          <w:pgMar w:top="1440" w:right="1440" w:bottom="1440" w:left="1843" w:header="708" w:footer="708" w:gutter="0"/>
          <w:cols w:space="708"/>
          <w:titlePg/>
          <w:docGrid w:linePitch="360"/>
        </w:sectPr>
      </w:pPr>
    </w:p>
    <w:p w:rsidR="00D448AB" w:rsidRPr="00D448AB" w:rsidRDefault="003509CD" w:rsidP="00D448AB">
      <w:pPr>
        <w:spacing w:after="0" w:line="240" w:lineRule="auto"/>
        <w:jc w:val="right"/>
        <w:rPr>
          <w:rFonts w:ascii="Times New Roman" w:hAnsi="Times New Roman" w:cs="Times New Roman"/>
        </w:rPr>
      </w:pPr>
      <w:r>
        <w:rPr>
          <w:rFonts w:ascii="Times New Roman" w:hAnsi="Times New Roman" w:cs="Times New Roman"/>
        </w:rPr>
        <w:lastRenderedPageBreak/>
        <w:t>1.</w:t>
      </w:r>
      <w:r w:rsidR="00D448AB" w:rsidRPr="00D448AB">
        <w:rPr>
          <w:rFonts w:ascii="Times New Roman" w:hAnsi="Times New Roman" w:cs="Times New Roman"/>
        </w:rPr>
        <w:t>Pielikums</w:t>
      </w:r>
    </w:p>
    <w:p w:rsidR="00D448AB" w:rsidRDefault="00D448AB" w:rsidP="00D448AB">
      <w:pPr>
        <w:jc w:val="right"/>
        <w:rPr>
          <w:rFonts w:ascii="Times New Roman" w:hAnsi="Times New Roman" w:cs="Times New Roman"/>
        </w:rPr>
      </w:pPr>
      <w:r w:rsidRPr="00D448AB">
        <w:rPr>
          <w:rFonts w:ascii="Times New Roman" w:hAnsi="Times New Roman" w:cs="Times New Roman"/>
        </w:rPr>
        <w:t>2015.gada 15.maija Piegādes līgumam</w:t>
      </w:r>
    </w:p>
    <w:p w:rsidR="00D448AB" w:rsidRDefault="00D448AB" w:rsidP="003509CD">
      <w:pPr>
        <w:spacing w:before="240" w:after="0" w:line="240" w:lineRule="auto"/>
        <w:jc w:val="center"/>
        <w:rPr>
          <w:rFonts w:ascii="Times New Roman" w:hAnsi="Times New Roman" w:cs="Times New Roman"/>
          <w:b/>
          <w:sz w:val="24"/>
          <w:szCs w:val="24"/>
        </w:rPr>
      </w:pPr>
      <w:r w:rsidRPr="00D448AB">
        <w:rPr>
          <w:rFonts w:ascii="Times New Roman" w:hAnsi="Times New Roman" w:cs="Times New Roman"/>
          <w:b/>
          <w:sz w:val="24"/>
          <w:szCs w:val="24"/>
        </w:rPr>
        <w:t>TEHNISKAIS PIEDĀVĀJUMS</w:t>
      </w:r>
    </w:p>
    <w:p w:rsidR="003509CD" w:rsidRDefault="003509CD" w:rsidP="003509CD">
      <w:pPr>
        <w:spacing w:before="240" w:after="0" w:line="240" w:lineRule="auto"/>
        <w:jc w:val="center"/>
        <w:rPr>
          <w:rFonts w:ascii="Times New Roman" w:hAnsi="Times New Roman" w:cs="Times New Roman"/>
          <w:b/>
          <w:sz w:val="24"/>
          <w:szCs w:val="24"/>
        </w:rPr>
      </w:pPr>
    </w:p>
    <w:p w:rsidR="00C84417" w:rsidRDefault="00C84417" w:rsidP="003509CD">
      <w:bookmarkStart w:id="0" w:name="_GoBack"/>
      <w:bookmarkEnd w:id="0"/>
    </w:p>
    <w:sectPr w:rsidR="00C84417" w:rsidSect="00774AD8">
      <w:pgSz w:w="15840" w:h="12240" w:orient="landscape"/>
      <w:pgMar w:top="1843"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38" w:rsidRDefault="00366838" w:rsidP="00366838">
      <w:pPr>
        <w:spacing w:after="0" w:line="240" w:lineRule="auto"/>
      </w:pPr>
      <w:r>
        <w:separator/>
      </w:r>
    </w:p>
  </w:endnote>
  <w:endnote w:type="continuationSeparator" w:id="0">
    <w:p w:rsidR="00366838" w:rsidRDefault="00366838" w:rsidP="0036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805028"/>
      <w:docPartObj>
        <w:docPartGallery w:val="Page Numbers (Bottom of Page)"/>
        <w:docPartUnique/>
      </w:docPartObj>
    </w:sdtPr>
    <w:sdtEndPr>
      <w:rPr>
        <w:rFonts w:ascii="Times New Roman" w:hAnsi="Times New Roman" w:cs="Times New Roman"/>
        <w:noProof/>
      </w:rPr>
    </w:sdtEndPr>
    <w:sdtContent>
      <w:p w:rsidR="00366838" w:rsidRPr="00994D5B" w:rsidRDefault="00366838">
        <w:pPr>
          <w:pStyle w:val="Footer"/>
          <w:jc w:val="center"/>
          <w:rPr>
            <w:rFonts w:ascii="Times New Roman" w:hAnsi="Times New Roman" w:cs="Times New Roman"/>
          </w:rPr>
        </w:pPr>
        <w:r w:rsidRPr="00994D5B">
          <w:rPr>
            <w:rFonts w:ascii="Times New Roman" w:hAnsi="Times New Roman" w:cs="Times New Roman"/>
          </w:rPr>
          <w:fldChar w:fldCharType="begin"/>
        </w:r>
        <w:r w:rsidRPr="00994D5B">
          <w:rPr>
            <w:rFonts w:ascii="Times New Roman" w:hAnsi="Times New Roman" w:cs="Times New Roman"/>
          </w:rPr>
          <w:instrText xml:space="preserve"> PAGE   \* MERGEFORMAT </w:instrText>
        </w:r>
        <w:r w:rsidRPr="00994D5B">
          <w:rPr>
            <w:rFonts w:ascii="Times New Roman" w:hAnsi="Times New Roman" w:cs="Times New Roman"/>
          </w:rPr>
          <w:fldChar w:fldCharType="separate"/>
        </w:r>
        <w:r w:rsidR="00A74220">
          <w:rPr>
            <w:rFonts w:ascii="Times New Roman" w:hAnsi="Times New Roman" w:cs="Times New Roman"/>
            <w:noProof/>
          </w:rPr>
          <w:t>4</w:t>
        </w:r>
        <w:r w:rsidRPr="00994D5B">
          <w:rPr>
            <w:rFonts w:ascii="Times New Roman" w:hAnsi="Times New Roman" w:cs="Times New Roman"/>
            <w:noProof/>
          </w:rPr>
          <w:fldChar w:fldCharType="end"/>
        </w:r>
      </w:p>
    </w:sdtContent>
  </w:sdt>
  <w:p w:rsidR="00366838" w:rsidRDefault="00366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38" w:rsidRDefault="00366838" w:rsidP="00366838">
      <w:pPr>
        <w:spacing w:after="0" w:line="240" w:lineRule="auto"/>
      </w:pPr>
      <w:r>
        <w:separator/>
      </w:r>
    </w:p>
  </w:footnote>
  <w:footnote w:type="continuationSeparator" w:id="0">
    <w:p w:rsidR="00366838" w:rsidRDefault="00366838" w:rsidP="00366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DD"/>
    <w:rsid w:val="001301B6"/>
    <w:rsid w:val="003509CD"/>
    <w:rsid w:val="00361D96"/>
    <w:rsid w:val="00366838"/>
    <w:rsid w:val="00405462"/>
    <w:rsid w:val="00406750"/>
    <w:rsid w:val="005652A0"/>
    <w:rsid w:val="005C6CFF"/>
    <w:rsid w:val="00696965"/>
    <w:rsid w:val="00762327"/>
    <w:rsid w:val="00774AD8"/>
    <w:rsid w:val="007B7108"/>
    <w:rsid w:val="007E7652"/>
    <w:rsid w:val="00891CBB"/>
    <w:rsid w:val="008B3272"/>
    <w:rsid w:val="00994D5B"/>
    <w:rsid w:val="009D21CD"/>
    <w:rsid w:val="009D3B62"/>
    <w:rsid w:val="009E777E"/>
    <w:rsid w:val="00A74220"/>
    <w:rsid w:val="00AA23E1"/>
    <w:rsid w:val="00B97373"/>
    <w:rsid w:val="00BD5EEE"/>
    <w:rsid w:val="00C84417"/>
    <w:rsid w:val="00CA7FAE"/>
    <w:rsid w:val="00CD762A"/>
    <w:rsid w:val="00D448AB"/>
    <w:rsid w:val="00E70D75"/>
    <w:rsid w:val="00E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D7452-A8FA-44C4-A447-C0E54907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750"/>
    <w:rPr>
      <w:color w:val="0563C1" w:themeColor="hyperlink"/>
      <w:u w:val="single"/>
    </w:rPr>
  </w:style>
  <w:style w:type="paragraph" w:styleId="Header">
    <w:name w:val="header"/>
    <w:basedOn w:val="Normal"/>
    <w:link w:val="HeaderChar"/>
    <w:uiPriority w:val="99"/>
    <w:unhideWhenUsed/>
    <w:rsid w:val="0036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838"/>
    <w:rPr>
      <w:lang w:val="lv-LV"/>
    </w:rPr>
  </w:style>
  <w:style w:type="paragraph" w:styleId="Footer">
    <w:name w:val="footer"/>
    <w:basedOn w:val="Normal"/>
    <w:link w:val="FooterChar"/>
    <w:uiPriority w:val="99"/>
    <w:unhideWhenUsed/>
    <w:rsid w:val="0036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838"/>
    <w:rPr>
      <w:lang w:val="lv-LV"/>
    </w:rPr>
  </w:style>
  <w:style w:type="paragraph" w:styleId="BalloonText">
    <w:name w:val="Balloon Text"/>
    <w:basedOn w:val="Normal"/>
    <w:link w:val="BalloonTextChar"/>
    <w:uiPriority w:val="99"/>
    <w:semiHidden/>
    <w:unhideWhenUsed/>
    <w:rsid w:val="00774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AD8"/>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rs.binder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ntis@vimm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6DE5-91EF-41A8-95B2-0F2E08A6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24</cp:revision>
  <cp:lastPrinted>2015-05-14T11:11:00Z</cp:lastPrinted>
  <dcterms:created xsi:type="dcterms:W3CDTF">2015-05-14T10:30:00Z</dcterms:created>
  <dcterms:modified xsi:type="dcterms:W3CDTF">2015-05-15T07:19:00Z</dcterms:modified>
</cp:coreProperties>
</file>